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DB" w:rsidRPr="00EF4CD3" w:rsidRDefault="006C5710">
      <w:pPr>
        <w:rPr>
          <w:b/>
          <w:szCs w:val="24"/>
        </w:rPr>
      </w:pPr>
      <w:r w:rsidRPr="00EF4CD3">
        <w:rPr>
          <w:b/>
          <w:szCs w:val="24"/>
        </w:rPr>
        <w:t xml:space="preserve">PETITION FOR SPECIAL ASSESSMENTS FOR </w:t>
      </w:r>
    </w:p>
    <w:p w:rsidR="006C5710" w:rsidRPr="00EF4CD3" w:rsidRDefault="006C5710">
      <w:pPr>
        <w:rPr>
          <w:b/>
          <w:szCs w:val="24"/>
        </w:rPr>
      </w:pPr>
      <w:r w:rsidRPr="00EF4CD3">
        <w:rPr>
          <w:b/>
          <w:szCs w:val="24"/>
        </w:rPr>
        <w:t>SPECIAL ENERGY IMPROVEMENT PROJECTS</w:t>
      </w:r>
    </w:p>
    <w:p w:rsidR="006C5710" w:rsidRPr="007C37DB" w:rsidRDefault="006C5710">
      <w:pPr>
        <w:jc w:val="both"/>
        <w:rPr>
          <w:b/>
          <w:i/>
          <w:szCs w:val="24"/>
        </w:rPr>
      </w:pPr>
    </w:p>
    <w:p w:rsidR="006C5710" w:rsidRPr="007C37DB" w:rsidRDefault="006C5710">
      <w:pPr>
        <w:rPr>
          <w:szCs w:val="24"/>
          <w:highlight w:val="yellow"/>
        </w:rPr>
      </w:pPr>
    </w:p>
    <w:p w:rsidR="006C5710" w:rsidRPr="007C37DB" w:rsidRDefault="006C5710">
      <w:pPr>
        <w:jc w:val="both"/>
        <w:rPr>
          <w:b/>
          <w:szCs w:val="24"/>
        </w:rPr>
      </w:pPr>
      <w:r w:rsidRPr="007C37DB">
        <w:rPr>
          <w:b/>
          <w:szCs w:val="24"/>
        </w:rPr>
        <w:t xml:space="preserve">A PETITION TO </w:t>
      </w:r>
      <w:r w:rsidR="00182951" w:rsidRPr="007C37DB">
        <w:rPr>
          <w:szCs w:val="24"/>
        </w:rPr>
        <w:t>[___]</w:t>
      </w:r>
      <w:r w:rsidRPr="007C37DB">
        <w:rPr>
          <w:b/>
          <w:szCs w:val="24"/>
        </w:rPr>
        <w:t xml:space="preserve"> SEEKING THE IMPOSITION OF SPECIAL ASSESSMENTS TO PAY THE COSTS OF VARIOUS SPECIAL ENERGY IMPROVEMENT PROJECTS AGAINST PROPERTIES OWNED BY THE PETITIONER AND SPECIALLY BENEFITED THEREBY, INCLUDING A WAIVER OF ALL RIGHTS TO NOTICES, HEARINGS AND APPEALS RESPECTING THE REQUESTED SPECIAL ASSESSMENTS</w:t>
      </w:r>
    </w:p>
    <w:p w:rsidR="006C5710" w:rsidRPr="007C37DB" w:rsidRDefault="006C5710">
      <w:pPr>
        <w:jc w:val="both"/>
        <w:rPr>
          <w:szCs w:val="24"/>
        </w:rPr>
      </w:pPr>
    </w:p>
    <w:p w:rsidR="006C5710" w:rsidRPr="007C37DB" w:rsidRDefault="006C5710">
      <w:pPr>
        <w:jc w:val="both"/>
        <w:rPr>
          <w:szCs w:val="24"/>
        </w:rPr>
      </w:pPr>
      <w:r w:rsidRPr="007C37DB">
        <w:rPr>
          <w:szCs w:val="24"/>
        </w:rPr>
        <w:t xml:space="preserve">To the </w:t>
      </w:r>
      <w:r w:rsidR="00182951" w:rsidRPr="007C37DB">
        <w:rPr>
          <w:szCs w:val="24"/>
        </w:rPr>
        <w:t>[___]</w:t>
      </w:r>
      <w:r w:rsidRPr="007C37DB">
        <w:rPr>
          <w:szCs w:val="24"/>
        </w:rPr>
        <w:t xml:space="preserve">, </w:t>
      </w:r>
      <w:r w:rsidR="006B1E00" w:rsidRPr="007C37DB">
        <w:rPr>
          <w:szCs w:val="24"/>
        </w:rPr>
        <w:t>Franklin</w:t>
      </w:r>
      <w:r w:rsidRPr="007C37DB">
        <w:rPr>
          <w:szCs w:val="24"/>
        </w:rPr>
        <w:t xml:space="preserve"> County, Ohio:</w:t>
      </w:r>
    </w:p>
    <w:p w:rsidR="006C5710" w:rsidRPr="007C37DB" w:rsidRDefault="006C5710">
      <w:pPr>
        <w:jc w:val="both"/>
        <w:rPr>
          <w:szCs w:val="24"/>
        </w:rPr>
      </w:pPr>
    </w:p>
    <w:p w:rsidR="00EF4CD3" w:rsidRDefault="00F56F42" w:rsidP="00F56F42">
      <w:pPr>
        <w:pStyle w:val="ListParagraph"/>
        <w:ind w:left="0" w:firstLine="720"/>
        <w:jc w:val="both"/>
        <w:rPr>
          <w:rFonts w:eastAsia="Arial Unicode MS"/>
          <w:szCs w:val="24"/>
          <w:lang w:eastAsia="zh-CN"/>
        </w:rPr>
      </w:pPr>
      <w:r w:rsidRPr="007C37DB">
        <w:rPr>
          <w:szCs w:val="24"/>
        </w:rPr>
        <w:t>[___]</w:t>
      </w:r>
      <w:r w:rsidR="00C97FD3" w:rsidRPr="007C37DB">
        <w:rPr>
          <w:szCs w:val="24"/>
        </w:rPr>
        <w:t xml:space="preserve">, an </w:t>
      </w:r>
      <w:r w:rsidRPr="007C37DB">
        <w:rPr>
          <w:szCs w:val="24"/>
        </w:rPr>
        <w:t>[___]</w:t>
      </w:r>
      <w:r w:rsidR="006E3EC2" w:rsidRPr="007C37DB">
        <w:rPr>
          <w:rFonts w:eastAsia="Arial Unicode MS"/>
          <w:szCs w:val="24"/>
          <w:lang w:eastAsia="zh-CN"/>
        </w:rPr>
        <w:t xml:space="preserve"> </w:t>
      </w:r>
      <w:r w:rsidR="006C5710" w:rsidRPr="007C37DB">
        <w:rPr>
          <w:rFonts w:eastAsia="Arial Unicode MS"/>
          <w:szCs w:val="24"/>
          <w:lang w:eastAsia="zh-CN"/>
        </w:rPr>
        <w:t>(the “Petitioner”) is the</w:t>
      </w:r>
      <w:r w:rsidR="00145980" w:rsidRPr="007C37DB">
        <w:rPr>
          <w:rFonts w:eastAsia="Arial Unicode MS"/>
          <w:szCs w:val="24"/>
          <w:lang w:eastAsia="zh-CN"/>
        </w:rPr>
        <w:t xml:space="preserve"> owner of 100% of the property</w:t>
      </w:r>
      <w:r w:rsidR="006C5710" w:rsidRPr="007C37DB">
        <w:rPr>
          <w:rFonts w:eastAsia="Arial Unicode MS"/>
          <w:szCs w:val="24"/>
          <w:lang w:eastAsia="zh-CN"/>
        </w:rPr>
        <w:t xml:space="preserve"> described on </w:t>
      </w:r>
      <w:r w:rsidR="006C5710" w:rsidRPr="007C37DB">
        <w:rPr>
          <w:rFonts w:eastAsia="Arial Unicode MS"/>
          <w:b/>
          <w:szCs w:val="24"/>
          <w:lang w:eastAsia="zh-CN"/>
        </w:rPr>
        <w:t>Exhibit A</w:t>
      </w:r>
      <w:r w:rsidR="006C5710" w:rsidRPr="007C37DB">
        <w:rPr>
          <w:rFonts w:eastAsia="Arial Unicode MS"/>
          <w:szCs w:val="24"/>
          <w:lang w:eastAsia="zh-CN"/>
        </w:rPr>
        <w:t xml:space="preserve"> attached hereto (the “Properties”).</w:t>
      </w:r>
      <w:r w:rsidR="002D2AB0" w:rsidRPr="007C37DB">
        <w:rPr>
          <w:rFonts w:eastAsia="Arial Unicode MS"/>
          <w:szCs w:val="24"/>
          <w:lang w:eastAsia="zh-CN"/>
        </w:rPr>
        <w:t xml:space="preserve">  </w:t>
      </w:r>
    </w:p>
    <w:p w:rsidR="00EF4CD3" w:rsidRDefault="00EF4CD3" w:rsidP="00F56F42">
      <w:pPr>
        <w:pStyle w:val="ListParagraph"/>
        <w:ind w:left="0" w:firstLine="720"/>
        <w:jc w:val="both"/>
        <w:rPr>
          <w:rFonts w:eastAsia="Arial Unicode MS"/>
          <w:szCs w:val="24"/>
          <w:lang w:eastAsia="zh-CN"/>
        </w:rPr>
      </w:pPr>
    </w:p>
    <w:p w:rsidR="006C5710" w:rsidRPr="007C37DB" w:rsidRDefault="006C5710">
      <w:pPr>
        <w:jc w:val="both"/>
        <w:rPr>
          <w:rFonts w:eastAsia="Arial Unicode MS"/>
          <w:szCs w:val="24"/>
          <w:lang w:eastAsia="zh-CN"/>
        </w:rPr>
      </w:pPr>
      <w:r w:rsidRPr="007C37DB">
        <w:rPr>
          <w:rFonts w:eastAsia="Arial Unicode MS"/>
          <w:szCs w:val="24"/>
          <w:lang w:eastAsia="zh-CN"/>
        </w:rPr>
        <w:tab/>
        <w:t xml:space="preserve">The Board of Directors of the Energy </w:t>
      </w:r>
      <w:r w:rsidR="00B11F9B" w:rsidRPr="007C37DB">
        <w:rPr>
          <w:rFonts w:eastAsia="Arial Unicode MS"/>
          <w:szCs w:val="24"/>
          <w:lang w:eastAsia="zh-CN"/>
        </w:rPr>
        <w:t>Corporation</w:t>
      </w:r>
      <w:r w:rsidRPr="007C37DB">
        <w:rPr>
          <w:rFonts w:eastAsia="Arial Unicode MS"/>
          <w:szCs w:val="24"/>
          <w:lang w:eastAsia="zh-CN"/>
        </w:rPr>
        <w:t xml:space="preserve"> has approved initial and amended plans </w:t>
      </w:r>
      <w:r w:rsidR="00EF4CD3" w:rsidRPr="007C37DB">
        <w:rPr>
          <w:rFonts w:eastAsia="Arial Unicode MS"/>
          <w:szCs w:val="24"/>
          <w:lang w:eastAsia="zh-CN"/>
        </w:rPr>
        <w:t>(the “Current C</w:t>
      </w:r>
      <w:r w:rsidR="00EF4CD3">
        <w:rPr>
          <w:rFonts w:eastAsia="Arial Unicode MS"/>
          <w:szCs w:val="24"/>
          <w:lang w:eastAsia="zh-CN"/>
        </w:rPr>
        <w:t>omprehensive Plan”)</w:t>
      </w:r>
      <w:r w:rsidR="00EF4CD3" w:rsidRPr="007C37DB">
        <w:rPr>
          <w:rFonts w:eastAsia="Arial Unicode MS"/>
          <w:szCs w:val="24"/>
          <w:lang w:eastAsia="zh-CN"/>
        </w:rPr>
        <w:t xml:space="preserve"> </w:t>
      </w:r>
      <w:r w:rsidRPr="007C37DB">
        <w:rPr>
          <w:rFonts w:eastAsia="Arial Unicode MS"/>
          <w:szCs w:val="24"/>
          <w:lang w:eastAsia="zh-CN"/>
        </w:rPr>
        <w:t xml:space="preserve">for special energy improvement projects in the </w:t>
      </w:r>
      <w:r w:rsidR="00EF4CD3">
        <w:rPr>
          <w:rFonts w:eastAsia="Arial Unicode MS"/>
          <w:szCs w:val="24"/>
          <w:lang w:eastAsia="zh-CN"/>
        </w:rPr>
        <w:t xml:space="preserve">[___] (the “Energy </w:t>
      </w:r>
      <w:r w:rsidR="004E297C">
        <w:rPr>
          <w:rFonts w:eastAsia="Arial Unicode MS"/>
          <w:szCs w:val="24"/>
          <w:lang w:eastAsia="zh-CN"/>
        </w:rPr>
        <w:t>Corporation”), an Ohio nonprofit formed to govern the [___] (the “District”) created within the boundaries of the [___] for the purpose of developing and implementing special energy improvements as defined in Ohio Revised Code Section 1710.01(I).  Pursuant to the Current Comprehensive Plan, the Energy Corporation</w:t>
      </w:r>
      <w:r w:rsidRPr="007C37DB">
        <w:rPr>
          <w:rFonts w:eastAsia="Arial Unicode MS"/>
          <w:szCs w:val="24"/>
          <w:lang w:eastAsia="zh-CN"/>
        </w:rPr>
        <w:t xml:space="preserve"> has caused special energy improvement projects to be provided from time to time.  In accordance with Chapter 1710 of the Revised Code and the Current Comprehensive Plan, the Current Comprehensive Plan may be amended from time to time </w:t>
      </w:r>
      <w:r w:rsidR="00EF4CD3">
        <w:rPr>
          <w:rFonts w:eastAsia="Arial Unicode MS"/>
          <w:szCs w:val="24"/>
          <w:lang w:eastAsia="zh-CN"/>
        </w:rPr>
        <w:t xml:space="preserve">by supplemental plans (the “Supplemental Plans”) </w:t>
      </w:r>
      <w:r w:rsidRPr="007C37DB">
        <w:rPr>
          <w:rFonts w:eastAsia="Arial Unicode MS"/>
          <w:szCs w:val="24"/>
          <w:lang w:eastAsia="zh-CN"/>
        </w:rPr>
        <w:t>to provide for additional special energy improvement projects, and the District may be enlarged from time to time to include additional property so long as at least one special energy improvement project is designated for each parcel of real property within the additional territory added to the District.</w:t>
      </w:r>
    </w:p>
    <w:p w:rsidR="006C5710" w:rsidRPr="007C37DB" w:rsidRDefault="006C5710">
      <w:pPr>
        <w:jc w:val="both"/>
        <w:rPr>
          <w:rFonts w:eastAsia="Arial Unicode MS"/>
          <w:szCs w:val="24"/>
          <w:lang w:eastAsia="zh-CN"/>
        </w:rPr>
      </w:pPr>
    </w:p>
    <w:p w:rsidR="006C5710" w:rsidRPr="007C37DB" w:rsidRDefault="006C5710">
      <w:pPr>
        <w:jc w:val="both"/>
        <w:rPr>
          <w:rFonts w:eastAsia="Arial Unicode MS"/>
          <w:szCs w:val="24"/>
          <w:lang w:eastAsia="zh-CN"/>
        </w:rPr>
      </w:pPr>
      <w:r w:rsidRPr="007C37DB">
        <w:rPr>
          <w:rFonts w:eastAsia="Arial Unicode MS"/>
          <w:szCs w:val="24"/>
          <w:lang w:eastAsia="zh-CN"/>
        </w:rPr>
        <w:tab/>
        <w:t xml:space="preserve">The Board of Directors of the Energy Corporation has reviewed the </w:t>
      </w:r>
      <w:r w:rsidR="00EF4CD3">
        <w:rPr>
          <w:rFonts w:eastAsia="Arial Unicode MS"/>
          <w:szCs w:val="24"/>
          <w:lang w:eastAsia="zh-CN"/>
        </w:rPr>
        <w:t>Supplemental P</w:t>
      </w:r>
      <w:r w:rsidRPr="007C37DB">
        <w:rPr>
          <w:rFonts w:eastAsia="Arial Unicode MS"/>
          <w:szCs w:val="24"/>
          <w:lang w:eastAsia="zh-CN"/>
        </w:rPr>
        <w:t xml:space="preserve">lans for the special energy improvement projects described on </w:t>
      </w:r>
      <w:r w:rsidRPr="007C37DB">
        <w:rPr>
          <w:rFonts w:eastAsia="Arial Unicode MS"/>
          <w:b/>
          <w:szCs w:val="24"/>
          <w:lang w:eastAsia="zh-CN"/>
        </w:rPr>
        <w:t xml:space="preserve">Exhibit </w:t>
      </w:r>
      <w:r w:rsidR="0050610F" w:rsidRPr="007C37DB">
        <w:rPr>
          <w:rFonts w:eastAsia="Arial Unicode MS"/>
          <w:b/>
          <w:szCs w:val="24"/>
          <w:lang w:eastAsia="zh-CN"/>
        </w:rPr>
        <w:t>B</w:t>
      </w:r>
      <w:r w:rsidRPr="007C37DB">
        <w:rPr>
          <w:rFonts w:eastAsia="Arial Unicode MS"/>
          <w:szCs w:val="24"/>
          <w:lang w:eastAsia="zh-CN"/>
        </w:rPr>
        <w:t xml:space="preserve"> attached hereto (the “</w:t>
      </w:r>
      <w:r w:rsidR="00182951" w:rsidRPr="007C37DB">
        <w:rPr>
          <w:szCs w:val="24"/>
        </w:rPr>
        <w:t>[___]</w:t>
      </w:r>
      <w:r w:rsidR="00104321" w:rsidRPr="007C37DB">
        <w:rPr>
          <w:rFonts w:eastAsia="Arial Unicode MS"/>
          <w:szCs w:val="24"/>
          <w:lang w:eastAsia="zh-CN"/>
        </w:rPr>
        <w:t xml:space="preserve"> Projects</w:t>
      </w:r>
      <w:r w:rsidRPr="007C37DB">
        <w:rPr>
          <w:rFonts w:eastAsia="Arial Unicode MS"/>
          <w:szCs w:val="24"/>
          <w:lang w:eastAsia="zh-CN"/>
        </w:rPr>
        <w:t xml:space="preserve">”) proposed to be constructed or installed on the Properties and related and supporting materials and, subject to an approval by the City Council of an expansion of the District to include the Properties, has approved an amendment </w:t>
      </w:r>
      <w:r w:rsidR="00EF4CD3">
        <w:rPr>
          <w:rFonts w:eastAsia="Arial Unicode MS"/>
          <w:szCs w:val="24"/>
          <w:lang w:eastAsia="zh-CN"/>
        </w:rPr>
        <w:t xml:space="preserve">and supplement </w:t>
      </w:r>
      <w:r w:rsidRPr="007C37DB">
        <w:rPr>
          <w:rFonts w:eastAsia="Arial Unicode MS"/>
          <w:szCs w:val="24"/>
          <w:lang w:eastAsia="zh-CN"/>
        </w:rPr>
        <w:t>of the Current Comprehensive Plan</w:t>
      </w:r>
      <w:r w:rsidR="00EF4CD3">
        <w:rPr>
          <w:rFonts w:eastAsia="Arial Unicode MS"/>
          <w:szCs w:val="24"/>
          <w:lang w:eastAsia="zh-CN"/>
        </w:rPr>
        <w:t xml:space="preserve"> by the Supplemental Plan</w:t>
      </w:r>
      <w:r w:rsidRPr="007C37DB">
        <w:rPr>
          <w:rFonts w:eastAsia="Arial Unicode MS"/>
          <w:szCs w:val="24"/>
          <w:lang w:eastAsia="zh-CN"/>
        </w:rPr>
        <w:t xml:space="preserve"> to include provision for </w:t>
      </w:r>
      <w:r w:rsidR="00182951" w:rsidRPr="007C37DB">
        <w:rPr>
          <w:szCs w:val="24"/>
        </w:rPr>
        <w:t>[___]</w:t>
      </w:r>
      <w:r w:rsidR="00104321" w:rsidRPr="007C37DB">
        <w:rPr>
          <w:rFonts w:eastAsia="Arial Unicode MS"/>
          <w:szCs w:val="24"/>
          <w:lang w:eastAsia="zh-CN"/>
        </w:rPr>
        <w:t xml:space="preserve"> Projects</w:t>
      </w:r>
      <w:r w:rsidRPr="007C37DB">
        <w:rPr>
          <w:rFonts w:eastAsia="Arial Unicode MS"/>
          <w:szCs w:val="24"/>
          <w:lang w:eastAsia="zh-CN"/>
        </w:rPr>
        <w:t>.</w:t>
      </w:r>
    </w:p>
    <w:p w:rsidR="006C5710" w:rsidRPr="007C37DB" w:rsidRDefault="006C5710">
      <w:pPr>
        <w:jc w:val="both"/>
        <w:rPr>
          <w:rFonts w:eastAsia="Arial Unicode MS"/>
          <w:szCs w:val="24"/>
          <w:lang w:eastAsia="zh-CN"/>
        </w:rPr>
      </w:pPr>
    </w:p>
    <w:p w:rsidR="00EF4CD3" w:rsidRDefault="00EF4CD3" w:rsidP="00EF4CD3">
      <w:pPr>
        <w:pStyle w:val="ListParagraph"/>
        <w:ind w:left="0" w:firstLine="720"/>
        <w:jc w:val="both"/>
        <w:rPr>
          <w:rFonts w:eastAsia="Arial Unicode MS"/>
          <w:szCs w:val="24"/>
          <w:lang w:eastAsia="zh-CN"/>
        </w:rPr>
      </w:pPr>
      <w:r w:rsidRPr="007C37DB">
        <w:rPr>
          <w:rFonts w:eastAsia="Arial Unicode MS"/>
          <w:szCs w:val="24"/>
          <w:lang w:eastAsia="zh-CN"/>
        </w:rPr>
        <w:t xml:space="preserve">The Petitioner has executed an Agreement to Impose Special Assessments which appoints the Chairperson of the Energy Corporation </w:t>
      </w:r>
      <w:r>
        <w:rPr>
          <w:rFonts w:eastAsia="Arial Unicode MS"/>
          <w:szCs w:val="24"/>
          <w:lang w:eastAsia="zh-CN"/>
        </w:rPr>
        <w:t>as the</w:t>
      </w:r>
      <w:r w:rsidRPr="007C37DB">
        <w:rPr>
          <w:rFonts w:eastAsia="Arial Unicode MS"/>
          <w:szCs w:val="24"/>
          <w:lang w:eastAsia="zh-CN"/>
        </w:rPr>
        <w:t xml:space="preserve"> attorney-in-fact and agent for the Petitioner with the authority to act on behalf of the Petitioner in the special assessment process.  A copy of the Agreement to Impose Special Assessments is attached to this Petition as </w:t>
      </w:r>
      <w:r w:rsidRPr="007C37DB">
        <w:rPr>
          <w:rFonts w:eastAsia="Arial Unicode MS"/>
          <w:b/>
          <w:szCs w:val="24"/>
          <w:lang w:eastAsia="zh-CN"/>
        </w:rPr>
        <w:t>Exhibit C</w:t>
      </w:r>
      <w:r w:rsidRPr="007C37DB">
        <w:rPr>
          <w:rFonts w:eastAsia="Arial Unicode MS"/>
          <w:szCs w:val="24"/>
          <w:lang w:eastAsia="zh-CN"/>
        </w:rPr>
        <w:t>.</w:t>
      </w:r>
    </w:p>
    <w:p w:rsidR="00EF4CD3" w:rsidRPr="007C37DB" w:rsidRDefault="00EF4CD3" w:rsidP="00EF4CD3">
      <w:pPr>
        <w:pStyle w:val="ListParagraph"/>
        <w:ind w:left="0" w:firstLine="720"/>
        <w:jc w:val="both"/>
        <w:rPr>
          <w:szCs w:val="24"/>
        </w:rPr>
      </w:pPr>
    </w:p>
    <w:p w:rsidR="006C5710" w:rsidRPr="007C37DB" w:rsidRDefault="006C5710">
      <w:pPr>
        <w:ind w:firstLine="720"/>
        <w:jc w:val="both"/>
        <w:rPr>
          <w:rFonts w:eastAsia="Arial Unicode MS"/>
          <w:szCs w:val="24"/>
          <w:lang w:eastAsia="zh-CN"/>
        </w:rPr>
      </w:pPr>
      <w:r w:rsidRPr="007C37DB">
        <w:rPr>
          <w:rFonts w:eastAsia="Arial Unicode MS"/>
          <w:szCs w:val="24"/>
          <w:lang w:eastAsia="zh-CN"/>
        </w:rPr>
        <w:t xml:space="preserve">As required by Section 1710.06 of the Revised Code, the Petitioner, as the owner of Properties, being 100% of the area proposed to be added to the District and 100% of the area proposed to be assessed for </w:t>
      </w:r>
      <w:r w:rsidR="00182951" w:rsidRPr="007C37DB">
        <w:rPr>
          <w:szCs w:val="24"/>
        </w:rPr>
        <w:t>[___]</w:t>
      </w:r>
      <w:r w:rsidR="00104321" w:rsidRPr="007C37DB">
        <w:rPr>
          <w:rFonts w:eastAsia="Arial Unicode MS"/>
          <w:szCs w:val="24"/>
          <w:lang w:eastAsia="zh-CN"/>
        </w:rPr>
        <w:t xml:space="preserve"> Projects</w:t>
      </w:r>
      <w:r w:rsidRPr="007C37DB">
        <w:rPr>
          <w:rFonts w:eastAsia="Arial Unicode MS"/>
          <w:szCs w:val="24"/>
          <w:lang w:eastAsia="zh-CN"/>
        </w:rPr>
        <w:t>, hereby (a) petitions the City Council to (</w:t>
      </w:r>
      <w:proofErr w:type="spellStart"/>
      <w:r w:rsidRPr="007C37DB">
        <w:rPr>
          <w:rFonts w:eastAsia="Arial Unicode MS"/>
          <w:szCs w:val="24"/>
          <w:lang w:eastAsia="zh-CN"/>
        </w:rPr>
        <w:t>i</w:t>
      </w:r>
      <w:proofErr w:type="spellEnd"/>
      <w:r w:rsidRPr="007C37DB">
        <w:rPr>
          <w:rFonts w:eastAsia="Arial Unicode MS"/>
          <w:szCs w:val="24"/>
          <w:lang w:eastAsia="zh-CN"/>
        </w:rPr>
        <w:t>) approve the addition of the Properties to the District and (ii) approve an amendment</w:t>
      </w:r>
      <w:r w:rsidR="00EF4CD3">
        <w:rPr>
          <w:rFonts w:eastAsia="Arial Unicode MS"/>
          <w:szCs w:val="24"/>
          <w:lang w:eastAsia="zh-CN"/>
        </w:rPr>
        <w:t xml:space="preserve"> and supplement</w:t>
      </w:r>
      <w:r w:rsidRPr="007C37DB">
        <w:rPr>
          <w:rFonts w:eastAsia="Arial Unicode MS"/>
          <w:szCs w:val="24"/>
          <w:lang w:eastAsia="zh-CN"/>
        </w:rPr>
        <w:t xml:space="preserve"> to </w:t>
      </w:r>
      <w:r w:rsidRPr="007C37DB">
        <w:rPr>
          <w:rFonts w:eastAsia="Arial Unicode MS"/>
          <w:szCs w:val="24"/>
          <w:lang w:eastAsia="zh-CN"/>
        </w:rPr>
        <w:lastRenderedPageBreak/>
        <w:t>the Current Comprehensive Plan</w:t>
      </w:r>
      <w:r w:rsidR="00EF4CD3">
        <w:rPr>
          <w:rFonts w:eastAsia="Arial Unicode MS"/>
          <w:szCs w:val="24"/>
          <w:lang w:eastAsia="zh-CN"/>
        </w:rPr>
        <w:t xml:space="preserve"> by the Supplemental Plan</w:t>
      </w:r>
      <w:r w:rsidRPr="007C37DB">
        <w:rPr>
          <w:rFonts w:eastAsia="Arial Unicode MS"/>
          <w:szCs w:val="24"/>
          <w:lang w:eastAsia="zh-CN"/>
        </w:rPr>
        <w:t xml:space="preserve"> to include the </w:t>
      </w:r>
      <w:r w:rsidR="00182951" w:rsidRPr="007C37DB">
        <w:rPr>
          <w:szCs w:val="24"/>
        </w:rPr>
        <w:t xml:space="preserve">[___] </w:t>
      </w:r>
      <w:r w:rsidR="00104321" w:rsidRPr="007C37DB">
        <w:rPr>
          <w:rFonts w:eastAsia="Arial Unicode MS"/>
          <w:szCs w:val="24"/>
          <w:lang w:eastAsia="zh-CN"/>
        </w:rPr>
        <w:t>Projects</w:t>
      </w:r>
      <w:r w:rsidRPr="007C37DB">
        <w:rPr>
          <w:rFonts w:eastAsia="Arial Unicode MS"/>
          <w:szCs w:val="24"/>
          <w:lang w:eastAsia="zh-CN"/>
        </w:rPr>
        <w:t xml:space="preserve"> and (b) requests that (</w:t>
      </w:r>
      <w:proofErr w:type="spellStart"/>
      <w:r w:rsidRPr="007C37DB">
        <w:rPr>
          <w:rFonts w:eastAsia="Arial Unicode MS"/>
          <w:szCs w:val="24"/>
          <w:lang w:eastAsia="zh-CN"/>
        </w:rPr>
        <w:t>i</w:t>
      </w:r>
      <w:proofErr w:type="spellEnd"/>
      <w:r w:rsidRPr="007C37DB">
        <w:rPr>
          <w:rFonts w:eastAsia="Arial Unicode MS"/>
          <w:szCs w:val="24"/>
          <w:lang w:eastAsia="zh-CN"/>
        </w:rPr>
        <w:t xml:space="preserve">) </w:t>
      </w:r>
      <w:r w:rsidR="00182951" w:rsidRPr="007C37DB">
        <w:rPr>
          <w:szCs w:val="24"/>
        </w:rPr>
        <w:t>[___]</w:t>
      </w:r>
      <w:r w:rsidR="00104321" w:rsidRPr="007C37DB">
        <w:rPr>
          <w:rFonts w:eastAsia="Arial Unicode MS"/>
          <w:szCs w:val="24"/>
          <w:lang w:eastAsia="zh-CN"/>
        </w:rPr>
        <w:t xml:space="preserve"> Projects</w:t>
      </w:r>
      <w:r w:rsidR="00145980" w:rsidRPr="007C37DB">
        <w:rPr>
          <w:rFonts w:eastAsia="Arial Unicode MS"/>
          <w:szCs w:val="24"/>
          <w:lang w:eastAsia="zh-CN"/>
        </w:rPr>
        <w:t xml:space="preserve"> </w:t>
      </w:r>
      <w:r w:rsidRPr="007C37DB">
        <w:rPr>
          <w:rFonts w:eastAsia="Arial Unicode MS"/>
          <w:szCs w:val="24"/>
          <w:lang w:eastAsia="zh-CN"/>
        </w:rPr>
        <w:t>be undertaken by the District and (ii) the total cost of those Projects be assessed on the Properties in proportion to the special benefits that will result from the Projects.</w:t>
      </w:r>
    </w:p>
    <w:p w:rsidR="006C5710" w:rsidRPr="007C37DB" w:rsidRDefault="006C5710">
      <w:pPr>
        <w:ind w:firstLine="720"/>
        <w:jc w:val="both"/>
        <w:rPr>
          <w:rFonts w:eastAsia="Arial Unicode MS"/>
          <w:szCs w:val="24"/>
          <w:lang w:eastAsia="zh-CN"/>
        </w:rPr>
      </w:pPr>
    </w:p>
    <w:p w:rsidR="006C5710" w:rsidRPr="007C37DB" w:rsidRDefault="006C5710">
      <w:pPr>
        <w:ind w:firstLine="720"/>
        <w:jc w:val="both"/>
        <w:rPr>
          <w:rFonts w:eastAsia="Arial Unicode MS"/>
          <w:szCs w:val="24"/>
          <w:lang w:eastAsia="zh-CN"/>
        </w:rPr>
      </w:pPr>
      <w:r w:rsidRPr="007C37DB">
        <w:rPr>
          <w:rFonts w:eastAsia="Arial Unicode MS"/>
          <w:szCs w:val="24"/>
          <w:lang w:eastAsia="zh-CN"/>
        </w:rPr>
        <w:t>In connection with this Petition and in furtherance of the purposes hereof, the Petitioner acknowledges that it has reviewed or caused to be reviewed (</w:t>
      </w:r>
      <w:proofErr w:type="spellStart"/>
      <w:r w:rsidRPr="007C37DB">
        <w:rPr>
          <w:rFonts w:eastAsia="Arial Unicode MS"/>
          <w:szCs w:val="24"/>
          <w:lang w:eastAsia="zh-CN"/>
        </w:rPr>
        <w:t>i</w:t>
      </w:r>
      <w:proofErr w:type="spellEnd"/>
      <w:r w:rsidRPr="007C37DB">
        <w:rPr>
          <w:rFonts w:eastAsia="Arial Unicode MS"/>
          <w:szCs w:val="24"/>
          <w:lang w:eastAsia="zh-CN"/>
        </w:rPr>
        <w:t>) the Current Comprehensive Plan</w:t>
      </w:r>
      <w:r w:rsidR="00EF4CD3">
        <w:rPr>
          <w:rFonts w:eastAsia="Arial Unicode MS"/>
          <w:szCs w:val="24"/>
          <w:lang w:eastAsia="zh-CN"/>
        </w:rPr>
        <w:t xml:space="preserve"> and the Supplemental Plan</w:t>
      </w:r>
      <w:r w:rsidRPr="007C37DB">
        <w:rPr>
          <w:rFonts w:eastAsia="Arial Unicode MS"/>
          <w:szCs w:val="24"/>
          <w:lang w:eastAsia="zh-CN"/>
        </w:rPr>
        <w:t xml:space="preserve">, (ii) the plans, specifications and profiles for </w:t>
      </w:r>
      <w:r w:rsidR="00182951" w:rsidRPr="007C37DB">
        <w:rPr>
          <w:szCs w:val="24"/>
        </w:rPr>
        <w:t xml:space="preserve">[___] </w:t>
      </w:r>
      <w:r w:rsidR="00104321" w:rsidRPr="007C37DB">
        <w:rPr>
          <w:rFonts w:eastAsia="Arial Unicode MS"/>
          <w:szCs w:val="24"/>
          <w:lang w:eastAsia="zh-CN"/>
        </w:rPr>
        <w:t>Projects</w:t>
      </w:r>
      <w:r w:rsidRPr="007C37DB">
        <w:rPr>
          <w:rFonts w:eastAsia="Arial Unicode MS"/>
          <w:szCs w:val="24"/>
          <w:lang w:eastAsia="zh-CN"/>
        </w:rPr>
        <w:t xml:space="preserve">, (iii) the estimate of cost for </w:t>
      </w:r>
      <w:r w:rsidR="00182951" w:rsidRPr="007C37DB">
        <w:rPr>
          <w:szCs w:val="24"/>
        </w:rPr>
        <w:t>[___]</w:t>
      </w:r>
      <w:r w:rsidR="00104321" w:rsidRPr="007C37DB">
        <w:rPr>
          <w:rFonts w:eastAsia="Arial Unicode MS"/>
          <w:szCs w:val="24"/>
          <w:lang w:eastAsia="zh-CN"/>
        </w:rPr>
        <w:t xml:space="preserve"> Projects</w:t>
      </w:r>
      <w:r w:rsidRPr="007C37DB">
        <w:rPr>
          <w:rFonts w:eastAsia="Arial Unicode MS"/>
          <w:szCs w:val="24"/>
          <w:lang w:eastAsia="zh-CN"/>
        </w:rPr>
        <w:t xml:space="preserve"> included in </w:t>
      </w:r>
      <w:r w:rsidRPr="007C37DB">
        <w:rPr>
          <w:rFonts w:eastAsia="Arial Unicode MS"/>
          <w:b/>
          <w:szCs w:val="24"/>
          <w:lang w:eastAsia="zh-CN"/>
        </w:rPr>
        <w:t xml:space="preserve">Exhibit </w:t>
      </w:r>
      <w:r w:rsidR="00385669" w:rsidRPr="007C37DB">
        <w:rPr>
          <w:rFonts w:eastAsia="Arial Unicode MS"/>
          <w:b/>
          <w:szCs w:val="24"/>
          <w:lang w:eastAsia="zh-CN"/>
        </w:rPr>
        <w:t>B</w:t>
      </w:r>
      <w:r w:rsidRPr="007C37DB">
        <w:rPr>
          <w:rFonts w:eastAsia="Arial Unicode MS"/>
          <w:szCs w:val="24"/>
          <w:lang w:eastAsia="zh-CN"/>
        </w:rPr>
        <w:t xml:space="preserve"> and (iii) the schedule of estimated special assessments to be levied for </w:t>
      </w:r>
      <w:r w:rsidR="00182951" w:rsidRPr="007C37DB">
        <w:rPr>
          <w:szCs w:val="24"/>
        </w:rPr>
        <w:t>[___]</w:t>
      </w:r>
      <w:r w:rsidR="00104321" w:rsidRPr="007C37DB">
        <w:rPr>
          <w:szCs w:val="24"/>
        </w:rPr>
        <w:t xml:space="preserve"> Projects</w:t>
      </w:r>
      <w:r w:rsidR="00145980" w:rsidRPr="007C37DB">
        <w:rPr>
          <w:rFonts w:eastAsia="Arial Unicode MS"/>
          <w:szCs w:val="24"/>
          <w:lang w:eastAsia="zh-CN"/>
        </w:rPr>
        <w:t xml:space="preserve"> </w:t>
      </w:r>
      <w:r w:rsidRPr="007C37DB">
        <w:rPr>
          <w:rFonts w:eastAsia="Arial Unicode MS"/>
          <w:szCs w:val="24"/>
          <w:lang w:eastAsia="zh-CN"/>
        </w:rPr>
        <w:t xml:space="preserve">also included in </w:t>
      </w:r>
      <w:r w:rsidRPr="007C37DB">
        <w:rPr>
          <w:rFonts w:eastAsia="Arial Unicode MS"/>
          <w:b/>
          <w:szCs w:val="24"/>
          <w:lang w:eastAsia="zh-CN"/>
        </w:rPr>
        <w:t xml:space="preserve">Exhibit </w:t>
      </w:r>
      <w:r w:rsidR="00385669" w:rsidRPr="007C37DB">
        <w:rPr>
          <w:rFonts w:eastAsia="Arial Unicode MS"/>
          <w:b/>
          <w:szCs w:val="24"/>
          <w:lang w:eastAsia="zh-CN"/>
        </w:rPr>
        <w:t>B</w:t>
      </w:r>
      <w:r w:rsidRPr="007C37DB">
        <w:rPr>
          <w:rFonts w:eastAsia="Arial Unicode MS"/>
          <w:szCs w:val="24"/>
          <w:lang w:eastAsia="zh-CN"/>
        </w:rPr>
        <w:t xml:space="preserve">.  The Petitioner acknowledges that the estimated special assessment for each parcel is in proportion to the benefits that may result from </w:t>
      </w:r>
      <w:r w:rsidR="00182951" w:rsidRPr="007C37DB">
        <w:rPr>
          <w:szCs w:val="24"/>
        </w:rPr>
        <w:t>[___]</w:t>
      </w:r>
      <w:r w:rsidR="00104321" w:rsidRPr="007C37DB">
        <w:rPr>
          <w:rFonts w:eastAsia="Arial Unicode MS"/>
          <w:szCs w:val="24"/>
          <w:lang w:eastAsia="zh-CN"/>
        </w:rPr>
        <w:t xml:space="preserve"> Projects</w:t>
      </w:r>
      <w:r w:rsidRPr="007C37DB">
        <w:rPr>
          <w:rFonts w:eastAsia="Arial Unicode MS"/>
          <w:szCs w:val="24"/>
          <w:lang w:eastAsia="zh-CN"/>
        </w:rPr>
        <w:t>.</w:t>
      </w:r>
    </w:p>
    <w:p w:rsidR="006C5710" w:rsidRPr="007C37DB" w:rsidRDefault="006C5710">
      <w:pPr>
        <w:jc w:val="both"/>
        <w:rPr>
          <w:szCs w:val="24"/>
        </w:rPr>
      </w:pPr>
    </w:p>
    <w:p w:rsidR="006C5710" w:rsidRPr="007C37DB" w:rsidRDefault="006C5710">
      <w:pPr>
        <w:jc w:val="both"/>
        <w:rPr>
          <w:szCs w:val="24"/>
        </w:rPr>
      </w:pPr>
      <w:r w:rsidRPr="007C37DB">
        <w:rPr>
          <w:szCs w:val="24"/>
        </w:rPr>
        <w:tab/>
        <w:t>Accordingly, the Petitioner</w:t>
      </w:r>
      <w:r w:rsidR="00104321" w:rsidRPr="007C37DB">
        <w:rPr>
          <w:szCs w:val="24"/>
        </w:rPr>
        <w:t xml:space="preserve"> </w:t>
      </w:r>
      <w:r w:rsidRPr="007C37DB">
        <w:rPr>
          <w:szCs w:val="24"/>
        </w:rPr>
        <w:t xml:space="preserve">hereby petitions for the construction of </w:t>
      </w:r>
      <w:r w:rsidR="00182951" w:rsidRPr="007C37DB">
        <w:rPr>
          <w:szCs w:val="24"/>
        </w:rPr>
        <w:t>[___]</w:t>
      </w:r>
      <w:r w:rsidR="00104321" w:rsidRPr="007C37DB">
        <w:rPr>
          <w:rFonts w:eastAsia="Arial Unicode MS"/>
          <w:szCs w:val="24"/>
          <w:lang w:eastAsia="zh-CN"/>
        </w:rPr>
        <w:t xml:space="preserve"> Projects</w:t>
      </w:r>
      <w:r w:rsidRPr="007C37DB">
        <w:rPr>
          <w:szCs w:val="24"/>
        </w:rPr>
        <w:t xml:space="preserve"> identified in this Petition and the</w:t>
      </w:r>
      <w:r w:rsidR="00EF4CD3">
        <w:rPr>
          <w:szCs w:val="24"/>
        </w:rPr>
        <w:t xml:space="preserve"> Supplemental Plan</w:t>
      </w:r>
      <w:r w:rsidRPr="007C37DB">
        <w:rPr>
          <w:szCs w:val="24"/>
        </w:rPr>
        <w:t xml:space="preserve"> attached</w:t>
      </w:r>
      <w:r w:rsidR="00EF4CD3">
        <w:rPr>
          <w:szCs w:val="24"/>
        </w:rPr>
        <w:t xml:space="preserve"> hereto as</w:t>
      </w:r>
      <w:r w:rsidRPr="007C37DB">
        <w:rPr>
          <w:szCs w:val="24"/>
        </w:rPr>
        <w:t xml:space="preserve"> </w:t>
      </w:r>
      <w:r w:rsidRPr="007C37DB">
        <w:rPr>
          <w:b/>
          <w:szCs w:val="24"/>
        </w:rPr>
        <w:t xml:space="preserve">Exhibit </w:t>
      </w:r>
      <w:r w:rsidR="00717DE7" w:rsidRPr="007C37DB">
        <w:rPr>
          <w:b/>
          <w:szCs w:val="24"/>
        </w:rPr>
        <w:t>B</w:t>
      </w:r>
      <w:r w:rsidRPr="007C37DB">
        <w:rPr>
          <w:szCs w:val="24"/>
        </w:rPr>
        <w:t>, as authorized under Revised Code Chapter 1710, and for the imposition of the special assessments identified herein and authorized under Revis</w:t>
      </w:r>
      <w:r w:rsidR="00EF4CD3">
        <w:rPr>
          <w:szCs w:val="24"/>
        </w:rPr>
        <w:t>ed Code Chapters 727 and 1710 (</w:t>
      </w:r>
      <w:r w:rsidRPr="007C37DB">
        <w:rPr>
          <w:szCs w:val="24"/>
        </w:rPr>
        <w:t xml:space="preserve">the </w:t>
      </w:r>
      <w:r w:rsidR="00EF4CD3">
        <w:rPr>
          <w:szCs w:val="24"/>
        </w:rPr>
        <w:t>“</w:t>
      </w:r>
      <w:r w:rsidRPr="007C37DB">
        <w:rPr>
          <w:szCs w:val="24"/>
        </w:rPr>
        <w:t xml:space="preserve">Special Assessments”) to pay the costs thereof.  </w:t>
      </w:r>
    </w:p>
    <w:p w:rsidR="006C5710" w:rsidRPr="007C37DB" w:rsidRDefault="006C5710">
      <w:pPr>
        <w:jc w:val="both"/>
        <w:rPr>
          <w:szCs w:val="24"/>
        </w:rPr>
      </w:pPr>
    </w:p>
    <w:p w:rsidR="006C5710" w:rsidRPr="007C37DB" w:rsidRDefault="006C5710">
      <w:pPr>
        <w:jc w:val="both"/>
        <w:rPr>
          <w:szCs w:val="24"/>
        </w:rPr>
      </w:pPr>
      <w:r w:rsidRPr="007C37DB">
        <w:rPr>
          <w:szCs w:val="24"/>
        </w:rPr>
        <w:tab/>
        <w:t xml:space="preserve">In consideration of the </w:t>
      </w:r>
      <w:r w:rsidR="001C1719" w:rsidRPr="007C37DB">
        <w:rPr>
          <w:szCs w:val="24"/>
        </w:rPr>
        <w:t>[___]</w:t>
      </w:r>
      <w:r w:rsidRPr="007C37DB">
        <w:rPr>
          <w:szCs w:val="24"/>
        </w:rPr>
        <w:t xml:space="preserve">’s acceptance of this Petition and the imposition of the requested Special Assessments, the Petitioner consents and agrees that the Properties as identified in </w:t>
      </w:r>
      <w:r w:rsidRPr="007C37DB">
        <w:rPr>
          <w:b/>
          <w:szCs w:val="24"/>
        </w:rPr>
        <w:t>Exhibit A</w:t>
      </w:r>
      <w:r w:rsidRPr="007C37DB">
        <w:rPr>
          <w:szCs w:val="24"/>
        </w:rPr>
        <w:t xml:space="preserve"> shall be assessed for all of the costs of </w:t>
      </w:r>
      <w:r w:rsidR="00182951" w:rsidRPr="007C37DB">
        <w:rPr>
          <w:szCs w:val="24"/>
        </w:rPr>
        <w:t>[___]</w:t>
      </w:r>
      <w:r w:rsidR="00104321" w:rsidRPr="007C37DB">
        <w:rPr>
          <w:rFonts w:eastAsia="Arial Unicode MS"/>
          <w:szCs w:val="24"/>
          <w:lang w:eastAsia="zh-CN"/>
        </w:rPr>
        <w:t xml:space="preserve"> Projects</w:t>
      </w:r>
      <w:r w:rsidRPr="007C37DB">
        <w:rPr>
          <w:szCs w:val="24"/>
        </w:rPr>
        <w:t xml:space="preserve">, including </w:t>
      </w:r>
      <w:r w:rsidRPr="007C37DB">
        <w:rPr>
          <w:spacing w:val="-3"/>
          <w:szCs w:val="24"/>
        </w:rPr>
        <w:t xml:space="preserve">any and all architectural, engineering, legal, insurance, consulting, energy auditing, planning, acquisition, installation, construction, survey, testing and inspection costs, the amount of any damages resulting from the Projects and the interest thereon, the costs incurred in connection with the preparation, levy and collection of the special assessments, the cost of purchasing and otherwise acquiring any real estate or interests therein, expenses of legal services, costs of labor and material, trustee fees and other financing costs incurred in connection with the issuance, sale and servicing of securities issued by the </w:t>
      </w:r>
      <w:r w:rsidR="00182951" w:rsidRPr="007C37DB">
        <w:rPr>
          <w:spacing w:val="-3"/>
          <w:szCs w:val="24"/>
        </w:rPr>
        <w:t>Columbus-Franklin County Finance Authority</w:t>
      </w:r>
      <w:r w:rsidR="00EF4CD3">
        <w:rPr>
          <w:spacing w:val="-3"/>
          <w:szCs w:val="24"/>
        </w:rPr>
        <w:t xml:space="preserve"> (the “Authority”)</w:t>
      </w:r>
      <w:r w:rsidRPr="007C37DB">
        <w:rPr>
          <w:spacing w:val="-3"/>
          <w:szCs w:val="24"/>
        </w:rPr>
        <w:t xml:space="preserve"> to provide a loan to the Corporation to pay costs of the Project</w:t>
      </w:r>
      <w:r w:rsidR="008D7556" w:rsidRPr="007C37DB">
        <w:rPr>
          <w:spacing w:val="-3"/>
          <w:szCs w:val="24"/>
        </w:rPr>
        <w:t>s</w:t>
      </w:r>
      <w:r w:rsidRPr="007C37DB">
        <w:rPr>
          <w:spacing w:val="-3"/>
          <w:szCs w:val="24"/>
        </w:rPr>
        <w:t xml:space="preserve"> in anticipation of its receipt of the special assessments, capitalized interest on, and financing reserve funds for, such securities issued by the Authority and the Authority program administration fee, together with all other necessary expenditures</w:t>
      </w:r>
      <w:r w:rsidRPr="007C37DB">
        <w:rPr>
          <w:szCs w:val="24"/>
        </w:rPr>
        <w:t xml:space="preserve">.  The Petitioner agrees to pay the Special Assessments in a timely manner whether or not the Petitioner receives annual and timely notices of the Special Assessments.  </w:t>
      </w:r>
    </w:p>
    <w:p w:rsidR="006C5710" w:rsidRPr="007C37DB" w:rsidRDefault="006C5710">
      <w:pPr>
        <w:jc w:val="both"/>
        <w:rPr>
          <w:szCs w:val="24"/>
        </w:rPr>
      </w:pPr>
    </w:p>
    <w:p w:rsidR="006C5710" w:rsidRPr="007C37DB" w:rsidRDefault="006C5710">
      <w:pPr>
        <w:jc w:val="both"/>
        <w:rPr>
          <w:szCs w:val="24"/>
        </w:rPr>
      </w:pPr>
      <w:r w:rsidRPr="007C37DB">
        <w:rPr>
          <w:szCs w:val="24"/>
        </w:rPr>
        <w:tab/>
        <w:t xml:space="preserve">The Petitioner further acknowledges and confirms that the Special Assessments set forth herein and in </w:t>
      </w:r>
      <w:r w:rsidRPr="007C37DB">
        <w:rPr>
          <w:b/>
          <w:szCs w:val="24"/>
        </w:rPr>
        <w:t xml:space="preserve">Exhibit </w:t>
      </w:r>
      <w:r w:rsidR="00327564" w:rsidRPr="007C37DB">
        <w:rPr>
          <w:b/>
          <w:szCs w:val="24"/>
        </w:rPr>
        <w:t>B</w:t>
      </w:r>
      <w:r w:rsidRPr="007C37DB">
        <w:rPr>
          <w:szCs w:val="24"/>
        </w:rPr>
        <w:t xml:space="preserve"> are in proportion to, and do not exceed, the special benefits to be conferred on the Properties by </w:t>
      </w:r>
      <w:r w:rsidR="00182951" w:rsidRPr="007C37DB">
        <w:rPr>
          <w:szCs w:val="24"/>
        </w:rPr>
        <w:t>[___]</w:t>
      </w:r>
      <w:r w:rsidR="00182951" w:rsidRPr="007C37DB">
        <w:rPr>
          <w:rFonts w:eastAsia="Arial Unicode MS"/>
          <w:szCs w:val="24"/>
          <w:lang w:eastAsia="zh-CN"/>
        </w:rPr>
        <w:t xml:space="preserve"> </w:t>
      </w:r>
      <w:r w:rsidR="00104321" w:rsidRPr="007C37DB">
        <w:rPr>
          <w:rFonts w:eastAsia="Arial Unicode MS"/>
          <w:szCs w:val="24"/>
          <w:lang w:eastAsia="zh-CN"/>
        </w:rPr>
        <w:t>Projects</w:t>
      </w:r>
      <w:r w:rsidRPr="007C37DB">
        <w:rPr>
          <w:szCs w:val="24"/>
        </w:rPr>
        <w:t xml:space="preserve"> identified herein.  The Petitioner further consents to the levying of the assessments therefore against the Properties by the Council.  The Petitioner acknowledges that these Special Assessments are fair, just and equitable and being imposed at the specific request of the Petitioner.  </w:t>
      </w:r>
    </w:p>
    <w:p w:rsidR="006C5710" w:rsidRPr="007C37DB" w:rsidRDefault="006C5710">
      <w:pPr>
        <w:jc w:val="both"/>
        <w:rPr>
          <w:szCs w:val="24"/>
        </w:rPr>
      </w:pPr>
    </w:p>
    <w:p w:rsidR="006C5710" w:rsidRPr="007C37DB" w:rsidRDefault="006C5710">
      <w:pPr>
        <w:jc w:val="both"/>
        <w:rPr>
          <w:szCs w:val="24"/>
        </w:rPr>
      </w:pPr>
      <w:r w:rsidRPr="007C37DB">
        <w:rPr>
          <w:szCs w:val="24"/>
        </w:rPr>
        <w:tab/>
        <w:t xml:space="preserve">The Petitioner hereby waives notice and publication of all resolutions, legal notices and hearings provided for in the Ohio Revised Code with respect to </w:t>
      </w:r>
      <w:r w:rsidR="001C1719" w:rsidRPr="007C37DB">
        <w:rPr>
          <w:szCs w:val="24"/>
        </w:rPr>
        <w:t xml:space="preserve">[___] </w:t>
      </w:r>
      <w:r w:rsidR="00104321" w:rsidRPr="007C37DB">
        <w:rPr>
          <w:rFonts w:eastAsia="Arial Unicode MS"/>
          <w:szCs w:val="24"/>
          <w:lang w:eastAsia="zh-CN"/>
        </w:rPr>
        <w:t>Projects</w:t>
      </w:r>
      <w:r w:rsidR="00C31DCD" w:rsidRPr="007C37DB">
        <w:rPr>
          <w:rFonts w:eastAsia="Arial Unicode MS"/>
          <w:szCs w:val="24"/>
          <w:lang w:eastAsia="zh-CN"/>
        </w:rPr>
        <w:t xml:space="preserve"> </w:t>
      </w:r>
      <w:r w:rsidRPr="007C37DB">
        <w:rPr>
          <w:szCs w:val="24"/>
        </w:rPr>
        <w:t xml:space="preserve">and the Special Assessments, particularly those in Chapter 727 and 1710 of the Revised Code and consents to </w:t>
      </w:r>
      <w:r w:rsidRPr="007C37DB">
        <w:rPr>
          <w:szCs w:val="24"/>
        </w:rPr>
        <w:lastRenderedPageBreak/>
        <w:t xml:space="preserve">proceeding with </w:t>
      </w:r>
      <w:r w:rsidR="001C1719" w:rsidRPr="007C37DB">
        <w:rPr>
          <w:szCs w:val="24"/>
        </w:rPr>
        <w:t xml:space="preserve">[___] </w:t>
      </w:r>
      <w:r w:rsidR="00104321" w:rsidRPr="007C37DB">
        <w:rPr>
          <w:rFonts w:eastAsia="Arial Unicode MS"/>
          <w:szCs w:val="24"/>
          <w:lang w:eastAsia="zh-CN"/>
        </w:rPr>
        <w:t>Projects</w:t>
      </w:r>
      <w:r w:rsidRPr="007C37DB">
        <w:rPr>
          <w:szCs w:val="24"/>
        </w:rPr>
        <w:t xml:space="preserve">.  Without limiting the foregoing, the Petitioner specifically waives any notices and rights under the following Revised Code Sections: </w:t>
      </w:r>
    </w:p>
    <w:p w:rsidR="006C5710" w:rsidRPr="007C37DB" w:rsidRDefault="006C5710">
      <w:pPr>
        <w:jc w:val="both"/>
        <w:rPr>
          <w:szCs w:val="24"/>
          <w:highlight w:val="yellow"/>
        </w:rPr>
      </w:pPr>
    </w:p>
    <w:p w:rsidR="006C5710" w:rsidRPr="007C37DB" w:rsidRDefault="006C5710">
      <w:pPr>
        <w:pStyle w:val="ColorfulList-Accent11"/>
        <w:numPr>
          <w:ilvl w:val="0"/>
          <w:numId w:val="1"/>
        </w:numPr>
        <w:jc w:val="both"/>
        <w:rPr>
          <w:szCs w:val="24"/>
        </w:rPr>
      </w:pPr>
      <w:r w:rsidRPr="007C37DB">
        <w:rPr>
          <w:szCs w:val="24"/>
        </w:rPr>
        <w:t>The right to notice of the adoption of the Resolution of Necessity under Sections 727.13 and .14;</w:t>
      </w:r>
    </w:p>
    <w:p w:rsidR="006C5710" w:rsidRPr="007C37DB" w:rsidRDefault="006C5710">
      <w:pPr>
        <w:pStyle w:val="ColorfulList-Accent11"/>
        <w:numPr>
          <w:ilvl w:val="0"/>
          <w:numId w:val="1"/>
        </w:numPr>
        <w:jc w:val="both"/>
        <w:rPr>
          <w:szCs w:val="24"/>
        </w:rPr>
      </w:pPr>
      <w:r w:rsidRPr="007C37DB">
        <w:rPr>
          <w:szCs w:val="24"/>
        </w:rPr>
        <w:t>The right to limit the amount of the Special Assessment und Sections 727.03 and 727.06;</w:t>
      </w:r>
    </w:p>
    <w:p w:rsidR="006C5710" w:rsidRPr="007C37DB" w:rsidRDefault="006C5710">
      <w:pPr>
        <w:pStyle w:val="ColorfulList-Accent11"/>
        <w:numPr>
          <w:ilvl w:val="0"/>
          <w:numId w:val="1"/>
        </w:numPr>
        <w:jc w:val="both"/>
        <w:rPr>
          <w:szCs w:val="24"/>
        </w:rPr>
      </w:pPr>
      <w:r w:rsidRPr="007C37DB">
        <w:rPr>
          <w:szCs w:val="24"/>
        </w:rPr>
        <w:t>The right to file an objection to the Special Assessment under Section 727.15;</w:t>
      </w:r>
    </w:p>
    <w:p w:rsidR="006C5710" w:rsidRPr="007C37DB" w:rsidRDefault="006C5710">
      <w:pPr>
        <w:pStyle w:val="ColorfulList-Accent11"/>
        <w:numPr>
          <w:ilvl w:val="0"/>
          <w:numId w:val="1"/>
        </w:numPr>
        <w:jc w:val="both"/>
        <w:rPr>
          <w:szCs w:val="24"/>
        </w:rPr>
      </w:pPr>
      <w:r w:rsidRPr="007C37DB">
        <w:rPr>
          <w:szCs w:val="24"/>
        </w:rPr>
        <w:t>The right to the establishment of, and any proceedings by and any notice from an Assessment Equalization Board under Sections 727.16 and .17;</w:t>
      </w:r>
    </w:p>
    <w:p w:rsidR="006C5710" w:rsidRPr="007C37DB" w:rsidRDefault="006C5710">
      <w:pPr>
        <w:pStyle w:val="ColorfulList-Accent11"/>
        <w:numPr>
          <w:ilvl w:val="0"/>
          <w:numId w:val="1"/>
        </w:numPr>
        <w:jc w:val="both"/>
        <w:rPr>
          <w:szCs w:val="24"/>
        </w:rPr>
      </w:pPr>
      <w:r w:rsidRPr="007C37DB">
        <w:rPr>
          <w:szCs w:val="24"/>
        </w:rPr>
        <w:t>The right to file any claim for damages under Sections 727.18 through 727.22 and Section 727.43;</w:t>
      </w:r>
    </w:p>
    <w:p w:rsidR="006C5710" w:rsidRPr="007C37DB" w:rsidRDefault="006C5710">
      <w:pPr>
        <w:pStyle w:val="ColorfulList-Accent11"/>
        <w:numPr>
          <w:ilvl w:val="0"/>
          <w:numId w:val="1"/>
        </w:numPr>
        <w:jc w:val="both"/>
        <w:rPr>
          <w:szCs w:val="24"/>
        </w:rPr>
      </w:pPr>
      <w:r w:rsidRPr="007C37DB">
        <w:rPr>
          <w:szCs w:val="24"/>
        </w:rPr>
        <w:t>The right to notice that bids or quotations for the Special Energy Improvements may exceed estimates by 15%;</w:t>
      </w:r>
    </w:p>
    <w:p w:rsidR="006C5710" w:rsidRPr="007C37DB" w:rsidRDefault="006C5710">
      <w:pPr>
        <w:pStyle w:val="ColorfulList-Accent11"/>
        <w:numPr>
          <w:ilvl w:val="0"/>
          <w:numId w:val="1"/>
        </w:numPr>
        <w:jc w:val="both"/>
        <w:rPr>
          <w:szCs w:val="24"/>
        </w:rPr>
      </w:pPr>
      <w:r w:rsidRPr="007C37DB">
        <w:rPr>
          <w:szCs w:val="24"/>
        </w:rPr>
        <w:t>The right to seek a deferral of payments of Special Assessments under Section 727.251; and</w:t>
      </w:r>
    </w:p>
    <w:p w:rsidR="006C5710" w:rsidRPr="007C37DB" w:rsidRDefault="006C5710">
      <w:pPr>
        <w:pStyle w:val="ColorfulList-Accent11"/>
        <w:numPr>
          <w:ilvl w:val="0"/>
          <w:numId w:val="1"/>
        </w:numPr>
        <w:jc w:val="both"/>
        <w:rPr>
          <w:szCs w:val="24"/>
        </w:rPr>
      </w:pPr>
      <w:r w:rsidRPr="007C37DB">
        <w:rPr>
          <w:szCs w:val="24"/>
        </w:rPr>
        <w:t>The right to notice of the passage of the Assessing Ordinance under Section 727.26.</w:t>
      </w:r>
    </w:p>
    <w:p w:rsidR="006C5710" w:rsidRPr="007C37DB" w:rsidRDefault="006C5710">
      <w:pPr>
        <w:jc w:val="both"/>
        <w:rPr>
          <w:szCs w:val="24"/>
        </w:rPr>
      </w:pPr>
    </w:p>
    <w:p w:rsidR="006C5710" w:rsidRPr="007C37DB" w:rsidRDefault="006C5710">
      <w:pPr>
        <w:jc w:val="both"/>
        <w:rPr>
          <w:szCs w:val="24"/>
        </w:rPr>
      </w:pPr>
      <w:r w:rsidRPr="007C37DB">
        <w:rPr>
          <w:szCs w:val="24"/>
        </w:rPr>
        <w:tab/>
        <w:t xml:space="preserve">The Petitioner consents to immediately proceeding with all actions necessary to acquire, install and construct </w:t>
      </w:r>
      <w:r w:rsidR="001C1719" w:rsidRPr="007C37DB">
        <w:rPr>
          <w:szCs w:val="24"/>
        </w:rPr>
        <w:t xml:space="preserve">[___] </w:t>
      </w:r>
      <w:r w:rsidR="00104321" w:rsidRPr="007C37DB">
        <w:rPr>
          <w:rFonts w:eastAsia="Arial Unicode MS"/>
          <w:szCs w:val="24"/>
          <w:lang w:eastAsia="zh-CN"/>
        </w:rPr>
        <w:t>Projects</w:t>
      </w:r>
      <w:r w:rsidR="00C31DCD" w:rsidRPr="007C37DB">
        <w:rPr>
          <w:rFonts w:eastAsia="Arial Unicode MS"/>
          <w:szCs w:val="24"/>
          <w:lang w:eastAsia="zh-CN"/>
        </w:rPr>
        <w:t xml:space="preserve"> </w:t>
      </w:r>
      <w:r w:rsidRPr="007C37DB">
        <w:rPr>
          <w:szCs w:val="24"/>
        </w:rPr>
        <w:t>and impose the Special Assessments.</w:t>
      </w:r>
    </w:p>
    <w:p w:rsidR="006C5710" w:rsidRPr="007C37DB" w:rsidRDefault="006C5710">
      <w:pPr>
        <w:jc w:val="both"/>
        <w:rPr>
          <w:szCs w:val="24"/>
        </w:rPr>
      </w:pPr>
    </w:p>
    <w:p w:rsidR="006C5710" w:rsidRPr="007C37DB" w:rsidRDefault="006C5710">
      <w:pPr>
        <w:jc w:val="both"/>
        <w:rPr>
          <w:szCs w:val="24"/>
        </w:rPr>
      </w:pPr>
      <w:r w:rsidRPr="007C37DB">
        <w:rPr>
          <w:szCs w:val="24"/>
        </w:rPr>
        <w:tab/>
        <w:t>The Petitioner further agrees not to take any actions, or cause to be taken any actions, to place any of the Properties in an agricultural district as provided for in Chapter 929 of the Revised Code, and if any of the Properties is in an agricultural district, the Petitioner, in accordance with Section 929.03 of the Revised Code, hereby grants permission to collect any assessments levied against such Properties.</w:t>
      </w:r>
    </w:p>
    <w:p w:rsidR="006C5710" w:rsidRPr="007C37DB" w:rsidRDefault="006C5710">
      <w:pPr>
        <w:jc w:val="both"/>
        <w:rPr>
          <w:szCs w:val="24"/>
        </w:rPr>
      </w:pPr>
    </w:p>
    <w:p w:rsidR="006C5710" w:rsidRPr="007C37DB" w:rsidRDefault="006C5710">
      <w:pPr>
        <w:jc w:val="both"/>
        <w:rPr>
          <w:szCs w:val="24"/>
        </w:rPr>
      </w:pPr>
      <w:r w:rsidRPr="007C37DB">
        <w:rPr>
          <w:szCs w:val="24"/>
        </w:rPr>
        <w:tab/>
        <w:t xml:space="preserve">The Petitioner acknowledges that the Special Assessments set forth herein and in the Exhibits hereto are based upon an estimate of costs, and that the final Special Assessments shall be calculated in the same manner, which, regardless of any statutory limitation thereon, may be more or less than the respective estimated assessments for </w:t>
      </w:r>
      <w:r w:rsidR="001C1719" w:rsidRPr="007C37DB">
        <w:rPr>
          <w:szCs w:val="24"/>
        </w:rPr>
        <w:t xml:space="preserve">[___] </w:t>
      </w:r>
      <w:r w:rsidR="00104321" w:rsidRPr="007C37DB">
        <w:rPr>
          <w:rFonts w:eastAsia="Arial Unicode MS"/>
          <w:szCs w:val="24"/>
          <w:lang w:eastAsia="zh-CN"/>
        </w:rPr>
        <w:t>Projects</w:t>
      </w:r>
      <w:r w:rsidRPr="007C37DB">
        <w:rPr>
          <w:szCs w:val="24"/>
        </w:rPr>
        <w:t xml:space="preserve">.  In the event the final assessments exceed the estimated assessments, the Petitioner, without limitation of the other waivers contained herein, also waives any rights it may now or in the future have to object to those assessments, any notice provided for in Chapters 727 and 1710 of the Revised Code, and any rights of appeal provided for </w:t>
      </w:r>
      <w:r w:rsidR="000B7D54" w:rsidRPr="007C37DB">
        <w:rPr>
          <w:szCs w:val="24"/>
        </w:rPr>
        <w:t xml:space="preserve">in such Chapters or otherwise. </w:t>
      </w:r>
      <w:r w:rsidRPr="007C37DB">
        <w:rPr>
          <w:szCs w:val="24"/>
        </w:rPr>
        <w:t xml:space="preserve">The Petitioner further acknowledges and represents that the respective final assessments may be levied at such time as determined by the City and regardless of whether or not any of the parts or portions of </w:t>
      </w:r>
      <w:r w:rsidR="001C1719" w:rsidRPr="007C37DB">
        <w:rPr>
          <w:szCs w:val="24"/>
        </w:rPr>
        <w:t xml:space="preserve">[___] </w:t>
      </w:r>
      <w:r w:rsidR="00104321" w:rsidRPr="007C37DB">
        <w:rPr>
          <w:rFonts w:eastAsia="Arial Unicode MS"/>
          <w:szCs w:val="24"/>
          <w:lang w:eastAsia="zh-CN"/>
        </w:rPr>
        <w:t>Projects</w:t>
      </w:r>
      <w:r w:rsidR="00C31DCD" w:rsidRPr="007C37DB">
        <w:rPr>
          <w:rFonts w:eastAsia="Arial Unicode MS"/>
          <w:szCs w:val="24"/>
          <w:lang w:eastAsia="zh-CN"/>
        </w:rPr>
        <w:t xml:space="preserve"> </w:t>
      </w:r>
      <w:r w:rsidRPr="007C37DB">
        <w:rPr>
          <w:szCs w:val="24"/>
        </w:rPr>
        <w:t>have been completed.</w:t>
      </w:r>
    </w:p>
    <w:p w:rsidR="006C5710" w:rsidRPr="007C37DB" w:rsidRDefault="006C5710">
      <w:pPr>
        <w:jc w:val="both"/>
        <w:rPr>
          <w:szCs w:val="24"/>
        </w:rPr>
      </w:pPr>
    </w:p>
    <w:p w:rsidR="006C5710" w:rsidRPr="007C37DB" w:rsidRDefault="006C5710">
      <w:pPr>
        <w:jc w:val="both"/>
        <w:rPr>
          <w:szCs w:val="24"/>
        </w:rPr>
      </w:pPr>
      <w:r w:rsidRPr="007C37DB">
        <w:rPr>
          <w:szCs w:val="24"/>
        </w:rPr>
        <w:tab/>
        <w:t xml:space="preserve">The Petitioner further acknowledges that the final assessments for </w:t>
      </w:r>
      <w:r w:rsidR="001C1719" w:rsidRPr="007C37DB">
        <w:rPr>
          <w:szCs w:val="24"/>
        </w:rPr>
        <w:t xml:space="preserve">[___] </w:t>
      </w:r>
      <w:r w:rsidR="00104321" w:rsidRPr="007C37DB">
        <w:rPr>
          <w:rFonts w:eastAsia="Arial Unicode MS"/>
          <w:szCs w:val="24"/>
          <w:lang w:eastAsia="zh-CN"/>
        </w:rPr>
        <w:t>Projects</w:t>
      </w:r>
      <w:r w:rsidRPr="007C37DB">
        <w:rPr>
          <w:szCs w:val="24"/>
        </w:rPr>
        <w:t xml:space="preserve">, when levied against the Properties, will be payable in cash within thirty (30) days from the date of passage of the ordinance confirming and levying the final assessments and that if any of such assessments are not paid in cash they will be certified to the Auditor of the County, as provided by law, to be placed on the tax list and duplicate and collected as other taxes are collected, or collected by the </w:t>
      </w:r>
      <w:r w:rsidR="001C1719" w:rsidRPr="007C37DB">
        <w:rPr>
          <w:szCs w:val="24"/>
        </w:rPr>
        <w:t xml:space="preserve">[___] </w:t>
      </w:r>
      <w:r w:rsidRPr="007C37DB">
        <w:rPr>
          <w:szCs w:val="24"/>
        </w:rPr>
        <w:t xml:space="preserve">as the </w:t>
      </w:r>
      <w:r w:rsidR="001C1719" w:rsidRPr="007C37DB">
        <w:rPr>
          <w:szCs w:val="24"/>
        </w:rPr>
        <w:t>[___]</w:t>
      </w:r>
      <w:r w:rsidRPr="007C37DB">
        <w:rPr>
          <w:szCs w:val="24"/>
        </w:rPr>
        <w:t xml:space="preserve"> may elect.  The Petitioner requests that the unpaid final assessments for </w:t>
      </w:r>
      <w:r w:rsidR="001C1719" w:rsidRPr="007C37DB">
        <w:rPr>
          <w:szCs w:val="24"/>
        </w:rPr>
        <w:t xml:space="preserve">[___] </w:t>
      </w:r>
      <w:r w:rsidR="00104321" w:rsidRPr="007C37DB">
        <w:rPr>
          <w:szCs w:val="24"/>
        </w:rPr>
        <w:t>Projects</w:t>
      </w:r>
      <w:r w:rsidR="00C31DCD" w:rsidRPr="007C37DB">
        <w:rPr>
          <w:rFonts w:eastAsia="Arial Unicode MS"/>
          <w:szCs w:val="24"/>
          <w:lang w:eastAsia="zh-CN"/>
        </w:rPr>
        <w:t xml:space="preserve"> </w:t>
      </w:r>
      <w:r w:rsidRPr="007C37DB">
        <w:rPr>
          <w:szCs w:val="24"/>
        </w:rPr>
        <w:t>be payable in</w:t>
      </w:r>
      <w:r w:rsidR="00B11F9B" w:rsidRPr="007C37DB">
        <w:rPr>
          <w:szCs w:val="24"/>
        </w:rPr>
        <w:t xml:space="preserve"> </w:t>
      </w:r>
      <w:r w:rsidR="001C1719" w:rsidRPr="007C37DB">
        <w:rPr>
          <w:szCs w:val="24"/>
        </w:rPr>
        <w:t>[___]</w:t>
      </w:r>
      <w:r w:rsidR="004C0E2C" w:rsidRPr="007C37DB">
        <w:rPr>
          <w:szCs w:val="24"/>
        </w:rPr>
        <w:t xml:space="preserve"> semi-annual installments</w:t>
      </w:r>
      <w:r w:rsidRPr="007C37DB">
        <w:rPr>
          <w:szCs w:val="24"/>
        </w:rPr>
        <w:t xml:space="preserve">, together with </w:t>
      </w:r>
      <w:r w:rsidRPr="007C37DB">
        <w:rPr>
          <w:szCs w:val="24"/>
        </w:rPr>
        <w:lastRenderedPageBreak/>
        <w:t>interest at the same rate as shall be borne by any bonds which may be issued in anticipation of the collection of all or a portion of any such final assessments.</w:t>
      </w:r>
    </w:p>
    <w:p w:rsidR="006C5710" w:rsidRPr="007C37DB" w:rsidRDefault="006C5710">
      <w:pPr>
        <w:jc w:val="both"/>
        <w:rPr>
          <w:szCs w:val="24"/>
        </w:rPr>
      </w:pPr>
    </w:p>
    <w:p w:rsidR="006C5710" w:rsidRPr="007C37DB" w:rsidRDefault="006C5710">
      <w:pPr>
        <w:jc w:val="both"/>
        <w:rPr>
          <w:szCs w:val="24"/>
        </w:rPr>
      </w:pPr>
      <w:r w:rsidRPr="007C37DB">
        <w:rPr>
          <w:szCs w:val="24"/>
        </w:rPr>
        <w:tab/>
        <w:t xml:space="preserve">The Petitioner further waives any and all questions as to the constitutionality of the laws under which </w:t>
      </w:r>
      <w:r w:rsidR="001C1719" w:rsidRPr="007C37DB">
        <w:rPr>
          <w:szCs w:val="24"/>
        </w:rPr>
        <w:t xml:space="preserve">[___] </w:t>
      </w:r>
      <w:r w:rsidR="00104321" w:rsidRPr="007C37DB">
        <w:rPr>
          <w:rFonts w:eastAsia="Arial Unicode MS"/>
          <w:szCs w:val="24"/>
          <w:lang w:eastAsia="zh-CN"/>
        </w:rPr>
        <w:t>Projects</w:t>
      </w:r>
      <w:r w:rsidR="00C31DCD" w:rsidRPr="007C37DB">
        <w:rPr>
          <w:rFonts w:eastAsia="Arial Unicode MS"/>
          <w:szCs w:val="24"/>
          <w:lang w:eastAsia="zh-CN"/>
        </w:rPr>
        <w:t xml:space="preserve"> </w:t>
      </w:r>
      <w:r w:rsidR="00B11F9B" w:rsidRPr="007C37DB">
        <w:rPr>
          <w:szCs w:val="24"/>
        </w:rPr>
        <w:t xml:space="preserve">shall be acquired, installed </w:t>
      </w:r>
      <w:r w:rsidRPr="007C37DB">
        <w:rPr>
          <w:szCs w:val="24"/>
        </w:rPr>
        <w:t>or constructed or the proceedings relating thereto, the jurisdiction of the City acting in connection therewith, all irregularities, errors and defects, if any, procedural or otherwise, in the levying of the assessments or the undertaking of the Special Energy Improvements, and specifically waives any and all rights of appeal, including any right of appeal as provided in Ohio Revised Code, Title 7, and specifically but without limitation, Chapters 727 and 1710 of the Revised Code, as well as all such similar rights under the Constit</w:t>
      </w:r>
      <w:r w:rsidR="001C1719" w:rsidRPr="007C37DB">
        <w:rPr>
          <w:szCs w:val="24"/>
        </w:rPr>
        <w:t xml:space="preserve">ution of the State of Ohio, </w:t>
      </w:r>
      <w:r w:rsidRPr="007C37DB">
        <w:rPr>
          <w:szCs w:val="24"/>
        </w:rPr>
        <w:t xml:space="preserve">and the </w:t>
      </w:r>
      <w:r w:rsidR="001C1719" w:rsidRPr="007C37DB">
        <w:rPr>
          <w:szCs w:val="24"/>
        </w:rPr>
        <w:t>[___]</w:t>
      </w:r>
      <w:r w:rsidRPr="007C37DB">
        <w:rPr>
          <w:szCs w:val="24"/>
        </w:rPr>
        <w:t>.  The Petitioner represents that it will not contest, in a judicial or administrative proceeding, the undertaking of the Special Energy Improvements, the estimated assessments, the final assessments and any Special Assessments levied against the Properties for the Special Energy Improvements, or any other matters related to the foregoing.</w:t>
      </w:r>
    </w:p>
    <w:p w:rsidR="006C5710" w:rsidRPr="007C37DB" w:rsidRDefault="006C5710">
      <w:pPr>
        <w:jc w:val="both"/>
        <w:rPr>
          <w:szCs w:val="24"/>
        </w:rPr>
      </w:pPr>
    </w:p>
    <w:p w:rsidR="006C5710" w:rsidRPr="007C37DB" w:rsidRDefault="006C5710">
      <w:pPr>
        <w:jc w:val="both"/>
        <w:rPr>
          <w:szCs w:val="24"/>
        </w:rPr>
      </w:pPr>
      <w:r w:rsidRPr="007C37DB">
        <w:rPr>
          <w:szCs w:val="24"/>
        </w:rPr>
        <w:tab/>
        <w:t>The Petitioner acknowledges and unders</w:t>
      </w:r>
      <w:r w:rsidR="004C0E2C" w:rsidRPr="007C37DB">
        <w:rPr>
          <w:szCs w:val="24"/>
        </w:rPr>
        <w:t xml:space="preserve">tands that the City, the </w:t>
      </w:r>
      <w:r w:rsidRPr="007C37DB">
        <w:rPr>
          <w:szCs w:val="24"/>
        </w:rPr>
        <w:t>Energy</w:t>
      </w:r>
      <w:r w:rsidR="004C0E2C" w:rsidRPr="007C37DB">
        <w:rPr>
          <w:szCs w:val="24"/>
        </w:rPr>
        <w:t xml:space="preserve"> Corporation </w:t>
      </w:r>
      <w:r w:rsidRPr="007C37DB">
        <w:rPr>
          <w:szCs w:val="24"/>
        </w:rPr>
        <w:t xml:space="preserve"> (a/k/a the Energy Special Improvement District created under Revised Code Chapter 1710), and the </w:t>
      </w:r>
      <w:r w:rsidR="001C1719" w:rsidRPr="007C37DB">
        <w:rPr>
          <w:szCs w:val="24"/>
        </w:rPr>
        <w:t xml:space="preserve">Columbus-Franklin County Finance Authority </w:t>
      </w:r>
      <w:r w:rsidRPr="007C37DB">
        <w:rPr>
          <w:szCs w:val="24"/>
        </w:rPr>
        <w:t xml:space="preserve">all will be relying upon this petition in taking actions pursuant thereto and expending resources.  Therefore this petition shall be irrevocable and shall be binding upon the Petitioner, any successors or assigns thereof, the Properties, and any grantees, mortgagees, lessees, or transferees thereof.  The Petitioner acknowledges that it has had an opportunity to be represented by legal counsel in this undertaking and has knowingly waived the rights identified herein.  </w:t>
      </w:r>
    </w:p>
    <w:p w:rsidR="006C5710" w:rsidRPr="007C37DB" w:rsidRDefault="006C5710">
      <w:pPr>
        <w:jc w:val="both"/>
        <w:rPr>
          <w:szCs w:val="24"/>
          <w:highlight w:val="yellow"/>
        </w:rPr>
      </w:pPr>
    </w:p>
    <w:p w:rsidR="0007407E" w:rsidRPr="007C37DB" w:rsidRDefault="0007407E">
      <w:pPr>
        <w:jc w:val="both"/>
        <w:rPr>
          <w:szCs w:val="24"/>
          <w:highlight w:val="yellow"/>
        </w:rPr>
      </w:pPr>
    </w:p>
    <w:p w:rsidR="0007407E" w:rsidRPr="007C37DB" w:rsidRDefault="0007407E">
      <w:pPr>
        <w:jc w:val="both"/>
        <w:rPr>
          <w:szCs w:val="24"/>
          <w:highlight w:val="yellow"/>
        </w:rPr>
      </w:pPr>
    </w:p>
    <w:p w:rsidR="006B1E00" w:rsidRPr="007C37DB" w:rsidRDefault="0007407E" w:rsidP="0007407E">
      <w:pPr>
        <w:rPr>
          <w:szCs w:val="24"/>
        </w:rPr>
      </w:pPr>
      <w:r w:rsidRPr="007C37DB">
        <w:rPr>
          <w:szCs w:val="24"/>
        </w:rPr>
        <w:t>[</w:t>
      </w:r>
      <w:r w:rsidR="006B1E00" w:rsidRPr="007C37DB">
        <w:rPr>
          <w:szCs w:val="24"/>
        </w:rPr>
        <w:t>Balance of Page Intentionally Left Blank]</w:t>
      </w:r>
    </w:p>
    <w:p w:rsidR="006B1E00" w:rsidRPr="007C37DB" w:rsidRDefault="006B1E00">
      <w:pPr>
        <w:jc w:val="left"/>
        <w:rPr>
          <w:szCs w:val="24"/>
        </w:rPr>
      </w:pPr>
      <w:r w:rsidRPr="007C37DB">
        <w:rPr>
          <w:szCs w:val="24"/>
        </w:rPr>
        <w:br w:type="page"/>
      </w:r>
    </w:p>
    <w:p w:rsidR="0007407E" w:rsidRPr="007C37DB" w:rsidRDefault="0007407E" w:rsidP="0007407E">
      <w:pPr>
        <w:rPr>
          <w:szCs w:val="24"/>
        </w:rPr>
      </w:pPr>
    </w:p>
    <w:p w:rsidR="0007407E" w:rsidRPr="007C37DB" w:rsidRDefault="0007407E">
      <w:pPr>
        <w:jc w:val="both"/>
        <w:rPr>
          <w:szCs w:val="24"/>
          <w:highlight w:val="yellow"/>
        </w:rPr>
      </w:pPr>
    </w:p>
    <w:p w:rsidR="0007407E" w:rsidRPr="007C37DB" w:rsidRDefault="0007407E">
      <w:pPr>
        <w:jc w:val="both"/>
        <w:rPr>
          <w:szCs w:val="24"/>
          <w:highlight w:val="yellow"/>
        </w:rPr>
      </w:pPr>
    </w:p>
    <w:p w:rsidR="0007407E" w:rsidRPr="007C37DB" w:rsidRDefault="0007407E">
      <w:pPr>
        <w:jc w:val="both"/>
        <w:rPr>
          <w:szCs w:val="24"/>
          <w:highlight w:val="yellow"/>
        </w:rPr>
      </w:pPr>
    </w:p>
    <w:p w:rsidR="0007407E" w:rsidRPr="007C37DB" w:rsidRDefault="0007407E">
      <w:pPr>
        <w:jc w:val="both"/>
        <w:rPr>
          <w:szCs w:val="24"/>
          <w:highlight w:val="yellow"/>
        </w:rPr>
      </w:pPr>
    </w:p>
    <w:p w:rsidR="0007407E" w:rsidRPr="007C37DB" w:rsidRDefault="0007407E">
      <w:pPr>
        <w:jc w:val="both"/>
        <w:rPr>
          <w:szCs w:val="24"/>
        </w:rPr>
      </w:pPr>
    </w:p>
    <w:p w:rsidR="0007407E" w:rsidRPr="007C37DB" w:rsidRDefault="0007407E">
      <w:pPr>
        <w:jc w:val="both"/>
        <w:rPr>
          <w:szCs w:val="24"/>
        </w:rPr>
      </w:pPr>
    </w:p>
    <w:p w:rsidR="0007407E" w:rsidRPr="007C37DB" w:rsidRDefault="0007407E">
      <w:pPr>
        <w:jc w:val="both"/>
        <w:rPr>
          <w:szCs w:val="24"/>
        </w:rPr>
      </w:pPr>
    </w:p>
    <w:p w:rsidR="0007407E" w:rsidRPr="007C37DB" w:rsidRDefault="0007407E">
      <w:pPr>
        <w:jc w:val="both"/>
        <w:rPr>
          <w:szCs w:val="24"/>
        </w:rPr>
      </w:pPr>
    </w:p>
    <w:p w:rsidR="006C5710" w:rsidRPr="007C37DB" w:rsidRDefault="006C5710">
      <w:pPr>
        <w:jc w:val="both"/>
        <w:rPr>
          <w:szCs w:val="24"/>
        </w:rPr>
      </w:pPr>
      <w:r w:rsidRPr="007C37DB">
        <w:rPr>
          <w:szCs w:val="24"/>
        </w:rPr>
        <w:tab/>
      </w:r>
      <w:proofErr w:type="gramStart"/>
      <w:r w:rsidRPr="007C37DB">
        <w:rPr>
          <w:b/>
          <w:szCs w:val="24"/>
        </w:rPr>
        <w:t>IN WITNESS WHEREOF,</w:t>
      </w:r>
      <w:r w:rsidRPr="007C37DB">
        <w:rPr>
          <w:szCs w:val="24"/>
        </w:rPr>
        <w:t xml:space="preserve"> the Petitioner has caused this petition to be executed by</w:t>
      </w:r>
      <w:r w:rsidR="008A2206" w:rsidRPr="007C37DB">
        <w:rPr>
          <w:szCs w:val="24"/>
        </w:rPr>
        <w:t xml:space="preserve"> its</w:t>
      </w:r>
      <w:r w:rsidR="002B2657" w:rsidRPr="007C37DB">
        <w:rPr>
          <w:szCs w:val="24"/>
        </w:rPr>
        <w:t xml:space="preserve"> </w:t>
      </w:r>
      <w:r w:rsidR="001C1719" w:rsidRPr="007C37DB">
        <w:rPr>
          <w:szCs w:val="24"/>
        </w:rPr>
        <w:t>[___]</w:t>
      </w:r>
      <w:r w:rsidR="008A2206" w:rsidRPr="007C37DB">
        <w:rPr>
          <w:szCs w:val="24"/>
        </w:rPr>
        <w:t>,</w:t>
      </w:r>
      <w:r w:rsidR="004E297C">
        <w:rPr>
          <w:szCs w:val="24"/>
        </w:rPr>
        <w:t xml:space="preserve"> </w:t>
      </w:r>
      <w:r w:rsidR="001C1719" w:rsidRPr="007C37DB">
        <w:rPr>
          <w:szCs w:val="24"/>
        </w:rPr>
        <w:t>[___]</w:t>
      </w:r>
      <w:r w:rsidR="008A2206" w:rsidRPr="007C37DB">
        <w:rPr>
          <w:szCs w:val="24"/>
        </w:rPr>
        <w:t xml:space="preserve">, </w:t>
      </w:r>
      <w:r w:rsidR="00104321" w:rsidRPr="007C37DB">
        <w:rPr>
          <w:szCs w:val="24"/>
        </w:rPr>
        <w:t>in acc</w:t>
      </w:r>
      <w:r w:rsidR="00DB5D3F" w:rsidRPr="007C37DB">
        <w:rPr>
          <w:szCs w:val="24"/>
        </w:rPr>
        <w:t>ordanc</w:t>
      </w:r>
      <w:r w:rsidR="00104321" w:rsidRPr="007C37DB">
        <w:rPr>
          <w:szCs w:val="24"/>
        </w:rPr>
        <w:t xml:space="preserve">e with the authority granted by </w:t>
      </w:r>
      <w:r w:rsidR="001C1719" w:rsidRPr="007C37DB">
        <w:rPr>
          <w:szCs w:val="24"/>
        </w:rPr>
        <w:t>[___]</w:t>
      </w:r>
      <w:r w:rsidRPr="007C37DB">
        <w:rPr>
          <w:szCs w:val="24"/>
        </w:rPr>
        <w:t>.</w:t>
      </w:r>
      <w:proofErr w:type="gramEnd"/>
    </w:p>
    <w:p w:rsidR="006C5710" w:rsidRPr="007C37DB" w:rsidRDefault="006C5710">
      <w:pPr>
        <w:jc w:val="both"/>
        <w:rPr>
          <w:szCs w:val="24"/>
        </w:rPr>
      </w:pPr>
    </w:p>
    <w:p w:rsidR="006C5710" w:rsidRPr="007C37DB" w:rsidRDefault="006C5710">
      <w:pPr>
        <w:jc w:val="both"/>
        <w:rPr>
          <w:b/>
          <w:szCs w:val="24"/>
        </w:rPr>
      </w:pPr>
      <w:r w:rsidRPr="007C37DB">
        <w:rPr>
          <w:szCs w:val="24"/>
        </w:rPr>
        <w:tab/>
      </w:r>
      <w:r w:rsidR="001C1719" w:rsidRPr="007C37DB">
        <w:rPr>
          <w:szCs w:val="24"/>
        </w:rPr>
        <w:t>[___]</w:t>
      </w:r>
    </w:p>
    <w:p w:rsidR="006C5710" w:rsidRPr="007C37DB" w:rsidRDefault="006C5710">
      <w:pPr>
        <w:jc w:val="both"/>
        <w:rPr>
          <w:szCs w:val="24"/>
        </w:rPr>
      </w:pPr>
    </w:p>
    <w:p w:rsidR="006C5710" w:rsidRPr="007C37DB" w:rsidRDefault="006C5710">
      <w:pPr>
        <w:jc w:val="both"/>
        <w:rPr>
          <w:szCs w:val="24"/>
        </w:rPr>
      </w:pPr>
    </w:p>
    <w:p w:rsidR="008C60D4" w:rsidRPr="007C37DB" w:rsidRDefault="006C5710" w:rsidP="008C60D4">
      <w:pPr>
        <w:pStyle w:val="ListParagraph"/>
        <w:ind w:left="0"/>
        <w:jc w:val="both"/>
        <w:rPr>
          <w:szCs w:val="24"/>
        </w:rPr>
      </w:pPr>
      <w:r w:rsidRPr="007C37DB">
        <w:rPr>
          <w:szCs w:val="24"/>
        </w:rPr>
        <w:tab/>
      </w:r>
      <w:r w:rsidR="008C60D4" w:rsidRPr="007C37DB">
        <w:rPr>
          <w:szCs w:val="24"/>
        </w:rPr>
        <w:t>By:</w:t>
      </w:r>
      <w:r w:rsidR="008C60D4" w:rsidRPr="007C37DB">
        <w:rPr>
          <w:szCs w:val="24"/>
          <w:u w:val="single"/>
        </w:rPr>
        <w:tab/>
      </w:r>
      <w:r w:rsidR="008C60D4" w:rsidRPr="007C37DB">
        <w:rPr>
          <w:szCs w:val="24"/>
          <w:u w:val="single"/>
        </w:rPr>
        <w:tab/>
      </w:r>
      <w:r w:rsidR="008C60D4" w:rsidRPr="007C37DB">
        <w:rPr>
          <w:szCs w:val="24"/>
          <w:u w:val="single"/>
        </w:rPr>
        <w:tab/>
      </w:r>
      <w:r w:rsidR="008C60D4" w:rsidRPr="007C37DB">
        <w:rPr>
          <w:szCs w:val="24"/>
          <w:u w:val="single"/>
        </w:rPr>
        <w:tab/>
        <w:t xml:space="preserve">                           </w:t>
      </w:r>
      <w:r w:rsidR="008C60D4" w:rsidRPr="007C37DB">
        <w:rPr>
          <w:szCs w:val="24"/>
        </w:rPr>
        <w:tab/>
      </w:r>
      <w:r w:rsidR="008C60D4" w:rsidRPr="007C37DB">
        <w:rPr>
          <w:szCs w:val="24"/>
        </w:rPr>
        <w:tab/>
      </w:r>
      <w:r w:rsidR="008C60D4" w:rsidRPr="007C37DB">
        <w:rPr>
          <w:szCs w:val="24"/>
        </w:rPr>
        <w:tab/>
      </w:r>
    </w:p>
    <w:p w:rsidR="008C60D4" w:rsidRPr="007C37DB" w:rsidRDefault="008C60D4" w:rsidP="008C60D4">
      <w:pPr>
        <w:pStyle w:val="ListParagraph"/>
        <w:ind w:left="0"/>
        <w:jc w:val="both"/>
        <w:rPr>
          <w:szCs w:val="24"/>
        </w:rPr>
      </w:pPr>
      <w:r w:rsidRPr="007C37DB">
        <w:rPr>
          <w:szCs w:val="24"/>
        </w:rPr>
        <w:t xml:space="preserve">      </w:t>
      </w:r>
      <w:r w:rsidRPr="007C37DB">
        <w:rPr>
          <w:szCs w:val="24"/>
        </w:rPr>
        <w:tab/>
      </w:r>
      <w:r w:rsidR="001C1719" w:rsidRPr="007C37DB">
        <w:rPr>
          <w:szCs w:val="24"/>
        </w:rPr>
        <w:t>[___]</w:t>
      </w:r>
    </w:p>
    <w:p w:rsidR="001C1719" w:rsidRPr="007C37DB" w:rsidRDefault="001C1719" w:rsidP="008C60D4">
      <w:pPr>
        <w:pStyle w:val="ListParagraph"/>
        <w:ind w:left="0"/>
        <w:jc w:val="both"/>
        <w:rPr>
          <w:szCs w:val="24"/>
        </w:rPr>
      </w:pPr>
    </w:p>
    <w:p w:rsidR="008C60D4" w:rsidRPr="007C37DB" w:rsidRDefault="008C60D4" w:rsidP="008C60D4">
      <w:pPr>
        <w:pStyle w:val="ListParagraph"/>
        <w:ind w:left="0" w:firstLine="720"/>
        <w:jc w:val="both"/>
        <w:rPr>
          <w:szCs w:val="24"/>
          <w:u w:val="single"/>
        </w:rPr>
      </w:pPr>
      <w:r w:rsidRPr="007C37DB">
        <w:rPr>
          <w:szCs w:val="24"/>
        </w:rPr>
        <w:t xml:space="preserve">Its: </w:t>
      </w:r>
      <w:r w:rsidR="001C1719" w:rsidRPr="007C37DB">
        <w:rPr>
          <w:szCs w:val="24"/>
        </w:rPr>
        <w:t>[___]</w:t>
      </w:r>
      <w:r w:rsidRPr="007C37DB">
        <w:rPr>
          <w:szCs w:val="24"/>
        </w:rPr>
        <w:tab/>
      </w:r>
    </w:p>
    <w:p w:rsidR="00100F28" w:rsidRPr="007C37DB" w:rsidRDefault="00100F28" w:rsidP="008C60D4">
      <w:pPr>
        <w:jc w:val="both"/>
        <w:rPr>
          <w:szCs w:val="24"/>
        </w:rPr>
      </w:pPr>
    </w:p>
    <w:p w:rsidR="00F81DB3" w:rsidRPr="007C37DB" w:rsidRDefault="00100F28" w:rsidP="00F81DB3">
      <w:pPr>
        <w:jc w:val="both"/>
        <w:rPr>
          <w:szCs w:val="24"/>
        </w:rPr>
      </w:pPr>
      <w:r w:rsidRPr="007C37DB">
        <w:rPr>
          <w:szCs w:val="24"/>
        </w:rPr>
        <w:tab/>
      </w:r>
      <w:r w:rsidRPr="007C37DB">
        <w:rPr>
          <w:szCs w:val="24"/>
        </w:rPr>
        <w:tab/>
      </w:r>
    </w:p>
    <w:p w:rsidR="00C31DCD" w:rsidRPr="007C37DB" w:rsidRDefault="00C31DCD" w:rsidP="00F10968">
      <w:pPr>
        <w:jc w:val="both"/>
        <w:rPr>
          <w:szCs w:val="24"/>
        </w:rPr>
      </w:pPr>
    </w:p>
    <w:p w:rsidR="006C5710" w:rsidRPr="007C37DB" w:rsidRDefault="006C5710">
      <w:pPr>
        <w:jc w:val="both"/>
        <w:rPr>
          <w:szCs w:val="24"/>
        </w:rPr>
      </w:pPr>
    </w:p>
    <w:p w:rsidR="006C5710" w:rsidRPr="007C37DB" w:rsidRDefault="006C5710">
      <w:pPr>
        <w:jc w:val="both"/>
        <w:rPr>
          <w:szCs w:val="24"/>
        </w:rPr>
      </w:pPr>
      <w:r w:rsidRPr="007C37DB">
        <w:rPr>
          <w:szCs w:val="24"/>
        </w:rPr>
        <w:t>STATE OF OHIO</w:t>
      </w:r>
      <w:r w:rsidRPr="007C37DB">
        <w:rPr>
          <w:szCs w:val="24"/>
        </w:rPr>
        <w:tab/>
      </w:r>
      <w:r w:rsidRPr="007C37DB">
        <w:rPr>
          <w:szCs w:val="24"/>
        </w:rPr>
        <w:tab/>
        <w:t>)</w:t>
      </w:r>
    </w:p>
    <w:p w:rsidR="006C5710" w:rsidRPr="007C37DB" w:rsidRDefault="006C5710">
      <w:pPr>
        <w:jc w:val="both"/>
        <w:rPr>
          <w:szCs w:val="24"/>
        </w:rPr>
      </w:pPr>
      <w:r w:rsidRPr="007C37DB">
        <w:rPr>
          <w:szCs w:val="24"/>
        </w:rPr>
        <w:tab/>
      </w:r>
      <w:r w:rsidRPr="007C37DB">
        <w:rPr>
          <w:szCs w:val="24"/>
        </w:rPr>
        <w:tab/>
      </w:r>
      <w:r w:rsidRPr="007C37DB">
        <w:rPr>
          <w:szCs w:val="24"/>
        </w:rPr>
        <w:tab/>
      </w:r>
      <w:r w:rsidRPr="007C37DB">
        <w:rPr>
          <w:szCs w:val="24"/>
        </w:rPr>
        <w:tab/>
        <w:t>)  SS:</w:t>
      </w:r>
    </w:p>
    <w:p w:rsidR="006C5710" w:rsidRPr="007C37DB" w:rsidRDefault="006C5710">
      <w:pPr>
        <w:jc w:val="both"/>
        <w:rPr>
          <w:szCs w:val="24"/>
        </w:rPr>
      </w:pPr>
      <w:r w:rsidRPr="007C37DB">
        <w:rPr>
          <w:szCs w:val="24"/>
        </w:rPr>
        <w:t xml:space="preserve">COUNTY OF </w:t>
      </w:r>
      <w:r w:rsidR="006B1E00" w:rsidRPr="007C37DB">
        <w:rPr>
          <w:szCs w:val="24"/>
        </w:rPr>
        <w:t>FRANKLIN</w:t>
      </w:r>
      <w:r w:rsidRPr="007C37DB">
        <w:rPr>
          <w:szCs w:val="24"/>
        </w:rPr>
        <w:tab/>
        <w:t>)</w:t>
      </w:r>
    </w:p>
    <w:p w:rsidR="006C5710" w:rsidRPr="007C37DB" w:rsidRDefault="006C5710">
      <w:pPr>
        <w:jc w:val="both"/>
        <w:rPr>
          <w:szCs w:val="24"/>
        </w:rPr>
      </w:pPr>
    </w:p>
    <w:p w:rsidR="00F54350" w:rsidRPr="007C37DB" w:rsidRDefault="006C5710" w:rsidP="00F54350">
      <w:pPr>
        <w:pStyle w:val="ListParagraph"/>
        <w:ind w:left="0"/>
        <w:jc w:val="both"/>
        <w:rPr>
          <w:szCs w:val="24"/>
        </w:rPr>
      </w:pPr>
      <w:r w:rsidRPr="007C37DB">
        <w:rPr>
          <w:szCs w:val="24"/>
        </w:rPr>
        <w:tab/>
      </w:r>
      <w:r w:rsidR="001C1719" w:rsidRPr="007C37DB">
        <w:rPr>
          <w:szCs w:val="24"/>
        </w:rPr>
        <w:t>On the [___]</w:t>
      </w:r>
      <w:r w:rsidR="00F54350" w:rsidRPr="007C37DB">
        <w:rPr>
          <w:szCs w:val="24"/>
        </w:rPr>
        <w:t xml:space="preserve"> day of </w:t>
      </w:r>
      <w:r w:rsidR="001C1719" w:rsidRPr="007C37DB">
        <w:rPr>
          <w:szCs w:val="24"/>
        </w:rPr>
        <w:t>[___]</w:t>
      </w:r>
      <w:r w:rsidR="00F54350" w:rsidRPr="007C37DB">
        <w:rPr>
          <w:szCs w:val="24"/>
        </w:rPr>
        <w:t>,</w:t>
      </w:r>
      <w:r w:rsidR="001C1719" w:rsidRPr="007C37DB">
        <w:rPr>
          <w:szCs w:val="24"/>
        </w:rPr>
        <w:t>[___]</w:t>
      </w:r>
      <w:r w:rsidR="00F54350" w:rsidRPr="007C37DB">
        <w:rPr>
          <w:szCs w:val="24"/>
        </w:rPr>
        <w:t xml:space="preserve"> personally appeared before me, a notary public in and for the State of Ohio, </w:t>
      </w:r>
      <w:r w:rsidR="001C1719" w:rsidRPr="007C37DB">
        <w:rPr>
          <w:szCs w:val="24"/>
        </w:rPr>
        <w:t>[___]</w:t>
      </w:r>
      <w:r w:rsidR="00F54350" w:rsidRPr="007C37DB">
        <w:rPr>
          <w:szCs w:val="24"/>
        </w:rPr>
        <w:t xml:space="preserve">, who acknowledged that he did execute the foregoing Agreement to Impose Special Assessments on behalf of </w:t>
      </w:r>
      <w:r w:rsidR="001C1719" w:rsidRPr="007C37DB">
        <w:rPr>
          <w:szCs w:val="24"/>
        </w:rPr>
        <w:t>[___]</w:t>
      </w:r>
      <w:r w:rsidR="00F54350" w:rsidRPr="007C37DB">
        <w:rPr>
          <w:szCs w:val="24"/>
        </w:rPr>
        <w:t xml:space="preserve"> and that the same was the free act and deed of </w:t>
      </w:r>
      <w:r w:rsidR="001C1719" w:rsidRPr="007C37DB">
        <w:rPr>
          <w:szCs w:val="24"/>
        </w:rPr>
        <w:t>[___]</w:t>
      </w:r>
      <w:r w:rsidR="00F54350" w:rsidRPr="007C37DB">
        <w:rPr>
          <w:szCs w:val="24"/>
        </w:rPr>
        <w:t>.</w:t>
      </w:r>
    </w:p>
    <w:p w:rsidR="00F54350" w:rsidRPr="007C37DB" w:rsidRDefault="00F54350" w:rsidP="00F54350">
      <w:pPr>
        <w:pStyle w:val="ListParagraph"/>
        <w:ind w:left="0"/>
        <w:jc w:val="both"/>
        <w:rPr>
          <w:szCs w:val="24"/>
        </w:rPr>
      </w:pPr>
    </w:p>
    <w:p w:rsidR="006C5710" w:rsidRPr="007C37DB" w:rsidRDefault="00F54350" w:rsidP="00F54350">
      <w:pPr>
        <w:pStyle w:val="ListParagraph"/>
        <w:ind w:left="0"/>
        <w:jc w:val="both"/>
        <w:rPr>
          <w:szCs w:val="24"/>
        </w:rPr>
      </w:pPr>
      <w:r w:rsidRPr="007C37DB">
        <w:rPr>
          <w:szCs w:val="24"/>
        </w:rPr>
        <w:tab/>
      </w:r>
      <w:r w:rsidRPr="007C37DB">
        <w:rPr>
          <w:szCs w:val="24"/>
        </w:rPr>
        <w:tab/>
      </w:r>
      <w:r w:rsidRPr="007C37DB">
        <w:rPr>
          <w:szCs w:val="24"/>
        </w:rPr>
        <w:tab/>
      </w:r>
      <w:r w:rsidRPr="007C37DB">
        <w:rPr>
          <w:szCs w:val="24"/>
        </w:rPr>
        <w:tab/>
      </w:r>
      <w:r w:rsidRPr="007C37DB">
        <w:rPr>
          <w:szCs w:val="24"/>
        </w:rPr>
        <w:tab/>
      </w:r>
      <w:r w:rsidRPr="007C37DB">
        <w:rPr>
          <w:szCs w:val="24"/>
        </w:rPr>
        <w:tab/>
      </w:r>
      <w:r w:rsidRPr="007C37DB">
        <w:rPr>
          <w:szCs w:val="24"/>
        </w:rPr>
        <w:tab/>
      </w:r>
    </w:p>
    <w:p w:rsidR="006C5710" w:rsidRPr="007C37DB" w:rsidRDefault="006C5710">
      <w:pPr>
        <w:jc w:val="both"/>
        <w:rPr>
          <w:szCs w:val="24"/>
        </w:rPr>
      </w:pPr>
      <w:r w:rsidRPr="007C37DB">
        <w:rPr>
          <w:szCs w:val="24"/>
        </w:rPr>
        <w:tab/>
      </w:r>
      <w:r w:rsidRPr="007C37DB">
        <w:rPr>
          <w:b/>
          <w:szCs w:val="24"/>
        </w:rPr>
        <w:t>IN WITNESS WHEREOF</w:t>
      </w:r>
      <w:r w:rsidRPr="007C37DB">
        <w:rPr>
          <w:szCs w:val="24"/>
        </w:rPr>
        <w:t>, I have hereunto subscribed my name and affixed my official seal on the day and year aforesaid.</w:t>
      </w:r>
    </w:p>
    <w:p w:rsidR="006C5710" w:rsidRPr="007C37DB" w:rsidRDefault="006C5710">
      <w:pPr>
        <w:jc w:val="both"/>
        <w:rPr>
          <w:szCs w:val="24"/>
        </w:rPr>
      </w:pPr>
    </w:p>
    <w:p w:rsidR="006C5710" w:rsidRPr="007C37DB" w:rsidRDefault="006C5710">
      <w:pPr>
        <w:jc w:val="both"/>
        <w:rPr>
          <w:szCs w:val="24"/>
        </w:rPr>
      </w:pPr>
    </w:p>
    <w:p w:rsidR="006C5710" w:rsidRPr="007C37DB" w:rsidRDefault="006C5710">
      <w:pPr>
        <w:jc w:val="both"/>
        <w:rPr>
          <w:szCs w:val="24"/>
        </w:rPr>
      </w:pPr>
    </w:p>
    <w:p w:rsidR="006C5710" w:rsidRPr="007C37DB" w:rsidRDefault="006C5710">
      <w:pPr>
        <w:jc w:val="both"/>
        <w:rPr>
          <w:szCs w:val="24"/>
        </w:rPr>
      </w:pPr>
    </w:p>
    <w:p w:rsidR="006C5710" w:rsidRPr="007C37DB" w:rsidRDefault="006C5710">
      <w:pPr>
        <w:jc w:val="both"/>
        <w:rPr>
          <w:szCs w:val="24"/>
        </w:rPr>
      </w:pPr>
      <w:r w:rsidRPr="007C37DB">
        <w:rPr>
          <w:szCs w:val="24"/>
        </w:rPr>
        <w:tab/>
      </w:r>
      <w:r w:rsidRPr="007C37DB">
        <w:rPr>
          <w:szCs w:val="24"/>
        </w:rPr>
        <w:tab/>
      </w:r>
      <w:r w:rsidRPr="007C37DB">
        <w:rPr>
          <w:szCs w:val="24"/>
        </w:rPr>
        <w:tab/>
      </w:r>
      <w:r w:rsidRPr="007C37DB">
        <w:rPr>
          <w:szCs w:val="24"/>
        </w:rPr>
        <w:tab/>
      </w:r>
      <w:r w:rsidRPr="007C37DB">
        <w:rPr>
          <w:szCs w:val="24"/>
        </w:rPr>
        <w:tab/>
      </w:r>
      <w:r w:rsidRPr="007C37DB">
        <w:rPr>
          <w:szCs w:val="24"/>
        </w:rPr>
        <w:tab/>
      </w:r>
      <w:r w:rsidRPr="007C37DB">
        <w:rPr>
          <w:szCs w:val="24"/>
          <w:u w:val="single"/>
        </w:rPr>
        <w:tab/>
      </w:r>
      <w:r w:rsidRPr="007C37DB">
        <w:rPr>
          <w:szCs w:val="24"/>
          <w:u w:val="single"/>
        </w:rPr>
        <w:tab/>
      </w:r>
      <w:r w:rsidRPr="007C37DB">
        <w:rPr>
          <w:szCs w:val="24"/>
          <w:u w:val="single"/>
        </w:rPr>
        <w:tab/>
      </w:r>
      <w:r w:rsidRPr="007C37DB">
        <w:rPr>
          <w:szCs w:val="24"/>
          <w:u w:val="single"/>
        </w:rPr>
        <w:tab/>
      </w:r>
      <w:r w:rsidRPr="007C37DB">
        <w:rPr>
          <w:szCs w:val="24"/>
          <w:u w:val="single"/>
        </w:rPr>
        <w:tab/>
      </w:r>
      <w:r w:rsidRPr="007C37DB">
        <w:rPr>
          <w:szCs w:val="24"/>
          <w:u w:val="single"/>
        </w:rPr>
        <w:tab/>
      </w:r>
      <w:r w:rsidRPr="007C37DB">
        <w:rPr>
          <w:szCs w:val="24"/>
        </w:rPr>
        <w:tab/>
      </w:r>
      <w:r w:rsidRPr="007C37DB">
        <w:rPr>
          <w:szCs w:val="24"/>
        </w:rPr>
        <w:tab/>
      </w:r>
      <w:r w:rsidRPr="007C37DB">
        <w:rPr>
          <w:szCs w:val="24"/>
        </w:rPr>
        <w:tab/>
      </w:r>
      <w:r w:rsidRPr="007C37DB">
        <w:rPr>
          <w:szCs w:val="24"/>
        </w:rPr>
        <w:tab/>
      </w:r>
      <w:r w:rsidRPr="007C37DB">
        <w:rPr>
          <w:szCs w:val="24"/>
        </w:rPr>
        <w:tab/>
      </w:r>
      <w:r w:rsidRPr="007C37DB">
        <w:rPr>
          <w:szCs w:val="24"/>
        </w:rPr>
        <w:tab/>
      </w:r>
      <w:r w:rsidRPr="007C37DB">
        <w:rPr>
          <w:szCs w:val="24"/>
        </w:rPr>
        <w:tab/>
      </w:r>
      <w:r w:rsidRPr="007C37DB">
        <w:rPr>
          <w:szCs w:val="24"/>
        </w:rPr>
        <w:tab/>
        <w:t>Notary Public</w:t>
      </w:r>
    </w:p>
    <w:p w:rsidR="006C5710" w:rsidRPr="007C37DB" w:rsidRDefault="006C5710">
      <w:pPr>
        <w:jc w:val="both"/>
        <w:rPr>
          <w:szCs w:val="24"/>
        </w:rPr>
      </w:pPr>
    </w:p>
    <w:p w:rsidR="006C5710" w:rsidRPr="007C37DB" w:rsidRDefault="006C5710">
      <w:pPr>
        <w:jc w:val="both"/>
        <w:rPr>
          <w:szCs w:val="24"/>
        </w:rPr>
      </w:pPr>
    </w:p>
    <w:p w:rsidR="008C60D4" w:rsidRPr="007C37DB" w:rsidRDefault="008C60D4" w:rsidP="008C60D4">
      <w:pPr>
        <w:pStyle w:val="ListParagraph"/>
        <w:ind w:left="0"/>
        <w:jc w:val="both"/>
        <w:rPr>
          <w:szCs w:val="24"/>
          <w:highlight w:val="yellow"/>
        </w:rPr>
      </w:pPr>
    </w:p>
    <w:p w:rsidR="008C60D4" w:rsidRPr="007C37DB" w:rsidRDefault="008C60D4" w:rsidP="008C60D4">
      <w:pPr>
        <w:pStyle w:val="ListParagraph"/>
        <w:ind w:left="0"/>
        <w:jc w:val="both"/>
        <w:rPr>
          <w:szCs w:val="24"/>
          <w:highlight w:val="yellow"/>
        </w:rPr>
      </w:pPr>
    </w:p>
    <w:p w:rsidR="00EF4CD3" w:rsidRDefault="00EF4CD3">
      <w:pPr>
        <w:jc w:val="left"/>
        <w:rPr>
          <w:b/>
          <w:szCs w:val="24"/>
        </w:rPr>
      </w:pPr>
      <w:r>
        <w:rPr>
          <w:b/>
          <w:szCs w:val="24"/>
        </w:rPr>
        <w:br w:type="page"/>
      </w:r>
    </w:p>
    <w:p w:rsidR="007712C9" w:rsidRPr="007C37DB" w:rsidRDefault="007712C9" w:rsidP="008C60D4">
      <w:pPr>
        <w:rPr>
          <w:szCs w:val="24"/>
        </w:rPr>
      </w:pPr>
      <w:r w:rsidRPr="007C37DB">
        <w:rPr>
          <w:b/>
          <w:szCs w:val="24"/>
        </w:rPr>
        <w:lastRenderedPageBreak/>
        <w:t>EXHIBIT A</w:t>
      </w:r>
    </w:p>
    <w:p w:rsidR="007712C9" w:rsidRPr="007C37DB" w:rsidRDefault="007712C9" w:rsidP="007712C9">
      <w:pPr>
        <w:rPr>
          <w:b/>
          <w:szCs w:val="24"/>
        </w:rPr>
      </w:pPr>
    </w:p>
    <w:p w:rsidR="007712C9" w:rsidRPr="007C37DB" w:rsidRDefault="007712C9" w:rsidP="007712C9">
      <w:pPr>
        <w:rPr>
          <w:b/>
          <w:szCs w:val="24"/>
        </w:rPr>
      </w:pPr>
      <w:r w:rsidRPr="007C37DB">
        <w:rPr>
          <w:b/>
          <w:szCs w:val="24"/>
        </w:rPr>
        <w:t>LEGAL DESCIPTION OF PROPERTY</w:t>
      </w:r>
    </w:p>
    <w:p w:rsidR="007712C9" w:rsidRPr="007C37DB" w:rsidRDefault="007712C9" w:rsidP="007712C9">
      <w:pPr>
        <w:rPr>
          <w:b/>
          <w:szCs w:val="24"/>
        </w:rPr>
      </w:pPr>
    </w:p>
    <w:tbl>
      <w:tblPr>
        <w:tblW w:w="214" w:type="dxa"/>
        <w:tblCellSpacing w:w="0" w:type="dxa"/>
        <w:tblCellMar>
          <w:left w:w="0" w:type="dxa"/>
          <w:right w:w="0" w:type="dxa"/>
        </w:tblCellMar>
        <w:tblLook w:val="04A0"/>
      </w:tblPr>
      <w:tblGrid>
        <w:gridCol w:w="214"/>
      </w:tblGrid>
      <w:tr w:rsidR="00513E9C" w:rsidRPr="007C37DB" w:rsidTr="00513E9C">
        <w:trPr>
          <w:tblCellSpacing w:w="0" w:type="dxa"/>
        </w:trPr>
        <w:tc>
          <w:tcPr>
            <w:tcW w:w="214" w:type="dxa"/>
            <w:vAlign w:val="center"/>
            <w:hideMark/>
          </w:tcPr>
          <w:p w:rsidR="00513E9C" w:rsidRPr="007C37DB" w:rsidRDefault="00513E9C" w:rsidP="00513E9C">
            <w:pPr>
              <w:jc w:val="left"/>
              <w:rPr>
                <w:rFonts w:eastAsia="Times New Roman"/>
                <w:szCs w:val="24"/>
              </w:rPr>
            </w:pPr>
          </w:p>
        </w:tc>
      </w:tr>
    </w:tbl>
    <w:p w:rsidR="007712C9" w:rsidRPr="007C37DB" w:rsidRDefault="007712C9">
      <w:pPr>
        <w:jc w:val="left"/>
        <w:rPr>
          <w:b/>
          <w:szCs w:val="24"/>
          <w:highlight w:val="yellow"/>
        </w:rPr>
      </w:pPr>
    </w:p>
    <w:p w:rsidR="00513E9C" w:rsidRPr="007C37DB" w:rsidRDefault="00513E9C">
      <w:pPr>
        <w:jc w:val="left"/>
        <w:rPr>
          <w:b/>
          <w:szCs w:val="24"/>
          <w:highlight w:val="yellow"/>
        </w:rPr>
      </w:pPr>
    </w:p>
    <w:p w:rsidR="00513E9C" w:rsidRPr="007C37DB" w:rsidRDefault="00513E9C">
      <w:pPr>
        <w:jc w:val="left"/>
        <w:rPr>
          <w:b/>
          <w:szCs w:val="24"/>
          <w:highlight w:val="yellow"/>
        </w:rPr>
      </w:pPr>
      <w:r w:rsidRPr="007C37DB">
        <w:rPr>
          <w:b/>
          <w:szCs w:val="24"/>
          <w:highlight w:val="yellow"/>
        </w:rPr>
        <w:br w:type="page"/>
      </w:r>
    </w:p>
    <w:p w:rsidR="007712C9" w:rsidRPr="007C37DB" w:rsidRDefault="007712C9" w:rsidP="007712C9">
      <w:pPr>
        <w:rPr>
          <w:b/>
          <w:szCs w:val="24"/>
        </w:rPr>
      </w:pPr>
      <w:bookmarkStart w:id="0" w:name="_GoBack"/>
      <w:bookmarkEnd w:id="0"/>
      <w:r w:rsidRPr="007C37DB">
        <w:rPr>
          <w:b/>
          <w:szCs w:val="24"/>
        </w:rPr>
        <w:lastRenderedPageBreak/>
        <w:t>EXHIBIT B</w:t>
      </w:r>
    </w:p>
    <w:p w:rsidR="007712C9" w:rsidRPr="007C37DB" w:rsidRDefault="007712C9" w:rsidP="007712C9">
      <w:pPr>
        <w:rPr>
          <w:b/>
          <w:szCs w:val="24"/>
        </w:rPr>
      </w:pPr>
    </w:p>
    <w:p w:rsidR="00DA4DEE" w:rsidRPr="007C37DB" w:rsidRDefault="00EF4CD3" w:rsidP="00DA4DEE">
      <w:pPr>
        <w:rPr>
          <w:b/>
          <w:szCs w:val="24"/>
        </w:rPr>
      </w:pPr>
      <w:r>
        <w:rPr>
          <w:b/>
          <w:szCs w:val="24"/>
        </w:rPr>
        <w:t>SUPPLEMENTAL PLAN FOR PROJECT</w:t>
      </w:r>
    </w:p>
    <w:p w:rsidR="00DA4DEE" w:rsidRPr="007C37DB" w:rsidRDefault="00DA4DEE" w:rsidP="00DA4DEE">
      <w:pPr>
        <w:jc w:val="left"/>
        <w:rPr>
          <w:szCs w:val="24"/>
          <w:highlight w:val="yellow"/>
        </w:rPr>
      </w:pPr>
    </w:p>
    <w:p w:rsidR="00752763" w:rsidRPr="007C37DB" w:rsidRDefault="00752763">
      <w:pPr>
        <w:jc w:val="left"/>
        <w:rPr>
          <w:szCs w:val="24"/>
          <w:highlight w:val="yellow"/>
        </w:rPr>
      </w:pPr>
    </w:p>
    <w:p w:rsidR="006B1E00" w:rsidRPr="007C37DB" w:rsidRDefault="006B1E00">
      <w:pPr>
        <w:jc w:val="left"/>
        <w:rPr>
          <w:b/>
          <w:szCs w:val="24"/>
        </w:rPr>
      </w:pPr>
      <w:r w:rsidRPr="007C37DB">
        <w:rPr>
          <w:b/>
          <w:szCs w:val="24"/>
        </w:rPr>
        <w:br w:type="page"/>
      </w:r>
    </w:p>
    <w:p w:rsidR="007712C9" w:rsidRPr="007C37DB" w:rsidRDefault="007712C9" w:rsidP="007712C9">
      <w:pPr>
        <w:rPr>
          <w:b/>
          <w:szCs w:val="24"/>
        </w:rPr>
      </w:pPr>
      <w:r w:rsidRPr="007C37DB">
        <w:rPr>
          <w:b/>
          <w:szCs w:val="24"/>
        </w:rPr>
        <w:lastRenderedPageBreak/>
        <w:t>EXHIBIT C</w:t>
      </w:r>
    </w:p>
    <w:p w:rsidR="007712C9" w:rsidRPr="007C37DB" w:rsidRDefault="007712C9" w:rsidP="007712C9">
      <w:pPr>
        <w:rPr>
          <w:b/>
          <w:szCs w:val="24"/>
        </w:rPr>
      </w:pPr>
    </w:p>
    <w:p w:rsidR="007712C9" w:rsidRPr="007C37DB" w:rsidRDefault="007712C9" w:rsidP="007712C9">
      <w:pPr>
        <w:rPr>
          <w:b/>
          <w:szCs w:val="24"/>
        </w:rPr>
      </w:pPr>
      <w:r w:rsidRPr="007C37DB">
        <w:rPr>
          <w:b/>
          <w:szCs w:val="24"/>
        </w:rPr>
        <w:t>AGREEMENT TO IMPOSE SPECIAL ASSESSMENTS</w:t>
      </w:r>
    </w:p>
    <w:p w:rsidR="007712C9" w:rsidRPr="007C37DB" w:rsidRDefault="007712C9" w:rsidP="007712C9">
      <w:pPr>
        <w:rPr>
          <w:szCs w:val="24"/>
        </w:rPr>
      </w:pPr>
    </w:p>
    <w:p w:rsidR="007712C9" w:rsidRPr="007C37DB" w:rsidRDefault="007712C9" w:rsidP="007712C9">
      <w:pPr>
        <w:rPr>
          <w:szCs w:val="24"/>
        </w:rPr>
      </w:pPr>
      <w:r w:rsidRPr="007C37DB">
        <w:rPr>
          <w:szCs w:val="24"/>
        </w:rPr>
        <w:t>(See Attached)</w:t>
      </w:r>
    </w:p>
    <w:p w:rsidR="007712C9" w:rsidRPr="007C37DB" w:rsidRDefault="007712C9" w:rsidP="007712C9">
      <w:pPr>
        <w:pStyle w:val="ListParagraph"/>
        <w:ind w:left="0"/>
        <w:jc w:val="left"/>
        <w:rPr>
          <w:szCs w:val="24"/>
        </w:rPr>
      </w:pPr>
    </w:p>
    <w:p w:rsidR="007712C9" w:rsidRPr="007C37DB" w:rsidRDefault="007712C9" w:rsidP="007712C9">
      <w:pPr>
        <w:rPr>
          <w:b/>
          <w:szCs w:val="24"/>
        </w:rPr>
      </w:pPr>
    </w:p>
    <w:sectPr w:rsidR="007712C9" w:rsidRPr="007C37DB" w:rsidSect="006C57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D77" w:rsidRDefault="001D7D77">
      <w:r>
        <w:separator/>
      </w:r>
    </w:p>
  </w:endnote>
  <w:endnote w:type="continuationSeparator" w:id="0">
    <w:p w:rsidR="001D7D77" w:rsidRDefault="001D7D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9A" w:rsidRDefault="002105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9E4" w:rsidRDefault="00A309E4">
    <w:pPr>
      <w:pStyle w:val="Footer"/>
    </w:pPr>
    <w:r>
      <w:t xml:space="preserve">Page </w:t>
    </w:r>
    <w:r w:rsidR="00ED1E90">
      <w:rPr>
        <w:b/>
        <w:bCs/>
      </w:rPr>
      <w:fldChar w:fldCharType="begin"/>
    </w:r>
    <w:r>
      <w:rPr>
        <w:b/>
        <w:bCs/>
      </w:rPr>
      <w:instrText xml:space="preserve"> PAGE </w:instrText>
    </w:r>
    <w:r w:rsidR="00ED1E90">
      <w:rPr>
        <w:b/>
        <w:bCs/>
      </w:rPr>
      <w:fldChar w:fldCharType="separate"/>
    </w:r>
    <w:r w:rsidR="00D35AE0">
      <w:rPr>
        <w:b/>
        <w:bCs/>
        <w:noProof/>
      </w:rPr>
      <w:t>8</w:t>
    </w:r>
    <w:r w:rsidR="00ED1E90">
      <w:rPr>
        <w:b/>
        <w:bCs/>
      </w:rPr>
      <w:fldChar w:fldCharType="end"/>
    </w:r>
    <w:r>
      <w:t xml:space="preserve"> of </w:t>
    </w:r>
    <w:r w:rsidR="00ED1E90">
      <w:rPr>
        <w:b/>
        <w:bCs/>
      </w:rPr>
      <w:fldChar w:fldCharType="begin"/>
    </w:r>
    <w:r>
      <w:rPr>
        <w:b/>
        <w:bCs/>
      </w:rPr>
      <w:instrText xml:space="preserve"> NUMPAGES  </w:instrText>
    </w:r>
    <w:r w:rsidR="00ED1E90">
      <w:rPr>
        <w:b/>
        <w:bCs/>
      </w:rPr>
      <w:fldChar w:fldCharType="separate"/>
    </w:r>
    <w:r w:rsidR="00D35AE0">
      <w:rPr>
        <w:b/>
        <w:bCs/>
        <w:noProof/>
      </w:rPr>
      <w:t>8</w:t>
    </w:r>
    <w:r w:rsidR="00ED1E90">
      <w:rPr>
        <w:b/>
        <w:bCs/>
      </w:rPr>
      <w:fldChar w:fldCharType="end"/>
    </w:r>
  </w:p>
  <w:p w:rsidR="00A309E4" w:rsidRDefault="00A309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9A" w:rsidRDefault="00210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D77" w:rsidRDefault="001D7D77">
      <w:r>
        <w:separator/>
      </w:r>
    </w:p>
  </w:footnote>
  <w:footnote w:type="continuationSeparator" w:id="0">
    <w:p w:rsidR="001D7D77" w:rsidRDefault="001D7D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9A" w:rsidRDefault="002105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9A" w:rsidRDefault="002105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59A" w:rsidRDefault="002105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FD3"/>
    <w:multiLevelType w:val="hybridMultilevel"/>
    <w:tmpl w:val="F1B2E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568C3"/>
    <w:multiLevelType w:val="hybridMultilevel"/>
    <w:tmpl w:val="B818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24F45"/>
    <w:multiLevelType w:val="hybridMultilevel"/>
    <w:tmpl w:val="928E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E0D35"/>
    <w:multiLevelType w:val="hybridMultilevel"/>
    <w:tmpl w:val="AA46BC5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433E36"/>
    <w:multiLevelType w:val="hybridMultilevel"/>
    <w:tmpl w:val="BF9651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1455FCE"/>
    <w:multiLevelType w:val="hybridMultilevel"/>
    <w:tmpl w:val="6F76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00CC8"/>
    <w:multiLevelType w:val="hybridMultilevel"/>
    <w:tmpl w:val="F6A4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0B1DB7"/>
    <w:multiLevelType w:val="hybridMultilevel"/>
    <w:tmpl w:val="CEB45934"/>
    <w:lvl w:ilvl="0" w:tplc="4CDC0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001"/>
  <w:doNotTrackMoves/>
  <w:defaultTabStop w:val="720"/>
  <w:characterSpacingControl w:val="doNotCompress"/>
  <w:hdrShapeDefaults>
    <o:shapedefaults v:ext="edit" spidmax="14337"/>
  </w:hdrShapeDefaults>
  <w:footnotePr>
    <w:footnote w:id="-1"/>
    <w:footnote w:id="0"/>
  </w:footnotePr>
  <w:endnotePr>
    <w:endnote w:id="-1"/>
    <w:endnote w:id="0"/>
  </w:endnotePr>
  <w:compat/>
  <w:docVars>
    <w:docVar w:name="DocIDAuthor" w:val="False"/>
    <w:docVar w:name="DocIDClientMatter" w:val="False"/>
    <w:docVar w:name="DocIDDate" w:val="False"/>
    <w:docVar w:name="DocIDLibrary" w:val="False"/>
    <w:docVar w:name="DocIDType" w:val="AllPages"/>
    <w:docVar w:name="DocIDTypist" w:val="False"/>
    <w:docVar w:name="LegacyDocIDRemoved" w:val="True"/>
  </w:docVars>
  <w:rsids>
    <w:rsidRoot w:val="00F8728E"/>
    <w:rsid w:val="0003342D"/>
    <w:rsid w:val="0007407E"/>
    <w:rsid w:val="00087781"/>
    <w:rsid w:val="000B7D54"/>
    <w:rsid w:val="000C2C88"/>
    <w:rsid w:val="000D6EC7"/>
    <w:rsid w:val="000F7ABF"/>
    <w:rsid w:val="00100F28"/>
    <w:rsid w:val="00104321"/>
    <w:rsid w:val="00145980"/>
    <w:rsid w:val="00182951"/>
    <w:rsid w:val="001C1719"/>
    <w:rsid w:val="001D7D77"/>
    <w:rsid w:val="0021059A"/>
    <w:rsid w:val="00214BD7"/>
    <w:rsid w:val="0024056C"/>
    <w:rsid w:val="00243496"/>
    <w:rsid w:val="00257461"/>
    <w:rsid w:val="00264B87"/>
    <w:rsid w:val="00275492"/>
    <w:rsid w:val="002A4D00"/>
    <w:rsid w:val="002B2657"/>
    <w:rsid w:val="002C1AA1"/>
    <w:rsid w:val="002D2AB0"/>
    <w:rsid w:val="00327564"/>
    <w:rsid w:val="00385669"/>
    <w:rsid w:val="003A31C7"/>
    <w:rsid w:val="003C3709"/>
    <w:rsid w:val="003C4E68"/>
    <w:rsid w:val="00477AFE"/>
    <w:rsid w:val="00487AE2"/>
    <w:rsid w:val="004C0E2C"/>
    <w:rsid w:val="004C267E"/>
    <w:rsid w:val="004E297C"/>
    <w:rsid w:val="005012BB"/>
    <w:rsid w:val="0050610F"/>
    <w:rsid w:val="00513E9C"/>
    <w:rsid w:val="005A735B"/>
    <w:rsid w:val="005D0DF0"/>
    <w:rsid w:val="005F1A49"/>
    <w:rsid w:val="00681A00"/>
    <w:rsid w:val="00684BE1"/>
    <w:rsid w:val="006B1E00"/>
    <w:rsid w:val="006B3F3E"/>
    <w:rsid w:val="006C5710"/>
    <w:rsid w:val="006E3EC2"/>
    <w:rsid w:val="00717DE7"/>
    <w:rsid w:val="00752763"/>
    <w:rsid w:val="007712C9"/>
    <w:rsid w:val="007C37DB"/>
    <w:rsid w:val="007C65D9"/>
    <w:rsid w:val="007D56F8"/>
    <w:rsid w:val="007F1D8A"/>
    <w:rsid w:val="0083111E"/>
    <w:rsid w:val="00844C21"/>
    <w:rsid w:val="00862E0E"/>
    <w:rsid w:val="00865BA9"/>
    <w:rsid w:val="00866105"/>
    <w:rsid w:val="00887833"/>
    <w:rsid w:val="008A2206"/>
    <w:rsid w:val="008A403C"/>
    <w:rsid w:val="008C60D4"/>
    <w:rsid w:val="008D7556"/>
    <w:rsid w:val="00902215"/>
    <w:rsid w:val="00913343"/>
    <w:rsid w:val="00956AE1"/>
    <w:rsid w:val="00964B61"/>
    <w:rsid w:val="0098308C"/>
    <w:rsid w:val="009A1721"/>
    <w:rsid w:val="009D6775"/>
    <w:rsid w:val="009D6F49"/>
    <w:rsid w:val="009F0158"/>
    <w:rsid w:val="009F1CD5"/>
    <w:rsid w:val="00A10951"/>
    <w:rsid w:val="00A309E4"/>
    <w:rsid w:val="00A41996"/>
    <w:rsid w:val="00A43F95"/>
    <w:rsid w:val="00AB6047"/>
    <w:rsid w:val="00AF4116"/>
    <w:rsid w:val="00B11F9B"/>
    <w:rsid w:val="00B2736D"/>
    <w:rsid w:val="00B4194A"/>
    <w:rsid w:val="00B45E9C"/>
    <w:rsid w:val="00B9210F"/>
    <w:rsid w:val="00B93BC0"/>
    <w:rsid w:val="00BD149D"/>
    <w:rsid w:val="00BE47D9"/>
    <w:rsid w:val="00C31DCD"/>
    <w:rsid w:val="00C97FD3"/>
    <w:rsid w:val="00CD3628"/>
    <w:rsid w:val="00CD3D98"/>
    <w:rsid w:val="00D121C5"/>
    <w:rsid w:val="00D35AE0"/>
    <w:rsid w:val="00D56456"/>
    <w:rsid w:val="00D601E3"/>
    <w:rsid w:val="00D86513"/>
    <w:rsid w:val="00D90688"/>
    <w:rsid w:val="00DA4DEE"/>
    <w:rsid w:val="00DB4694"/>
    <w:rsid w:val="00DB5D3F"/>
    <w:rsid w:val="00DD5A0E"/>
    <w:rsid w:val="00DF39DF"/>
    <w:rsid w:val="00E3466B"/>
    <w:rsid w:val="00E42797"/>
    <w:rsid w:val="00E4460E"/>
    <w:rsid w:val="00E90C20"/>
    <w:rsid w:val="00ED1E90"/>
    <w:rsid w:val="00EF4CD3"/>
    <w:rsid w:val="00F10968"/>
    <w:rsid w:val="00F322F1"/>
    <w:rsid w:val="00F54350"/>
    <w:rsid w:val="00F56F42"/>
    <w:rsid w:val="00F81DB3"/>
    <w:rsid w:val="00F8728E"/>
    <w:rsid w:val="00F91B25"/>
    <w:rsid w:val="00FB4677"/>
    <w:rsid w:val="00FD3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12C9"/>
    <w:pPr>
      <w:jc w:val="center"/>
    </w:pPr>
    <w:rPr>
      <w:sz w:val="24"/>
      <w:szCs w:val="22"/>
    </w:rPr>
  </w:style>
  <w:style w:type="paragraph" w:styleId="Heading1">
    <w:name w:val="heading 1"/>
    <w:basedOn w:val="Normal"/>
    <w:next w:val="Normal"/>
    <w:link w:val="Heading1Char"/>
    <w:qFormat/>
    <w:locked/>
    <w:rsid w:val="00AB60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450D3C"/>
    <w:pPr>
      <w:ind w:left="720"/>
      <w:contextualSpacing/>
    </w:pPr>
  </w:style>
  <w:style w:type="paragraph" w:styleId="Footer">
    <w:name w:val="footer"/>
    <w:basedOn w:val="Normal"/>
    <w:link w:val="FooterChar"/>
    <w:uiPriority w:val="99"/>
    <w:rsid w:val="00450D3C"/>
    <w:pPr>
      <w:tabs>
        <w:tab w:val="center" w:pos="4680"/>
        <w:tab w:val="right" w:pos="9360"/>
      </w:tabs>
    </w:pPr>
  </w:style>
  <w:style w:type="character" w:customStyle="1" w:styleId="FooterChar">
    <w:name w:val="Footer Char"/>
    <w:basedOn w:val="DefaultParagraphFont"/>
    <w:link w:val="Footer"/>
    <w:uiPriority w:val="99"/>
    <w:locked/>
    <w:rsid w:val="00450D3C"/>
    <w:rPr>
      <w:rFonts w:cs="Times New Roman"/>
    </w:rPr>
  </w:style>
  <w:style w:type="paragraph" w:styleId="Header">
    <w:name w:val="header"/>
    <w:basedOn w:val="Normal"/>
    <w:link w:val="HeaderChar"/>
    <w:uiPriority w:val="99"/>
    <w:rsid w:val="00450D3C"/>
    <w:pPr>
      <w:tabs>
        <w:tab w:val="center" w:pos="4680"/>
        <w:tab w:val="right" w:pos="9360"/>
      </w:tabs>
    </w:pPr>
  </w:style>
  <w:style w:type="character" w:customStyle="1" w:styleId="HeaderChar">
    <w:name w:val="Header Char"/>
    <w:basedOn w:val="DefaultParagraphFont"/>
    <w:link w:val="Header"/>
    <w:uiPriority w:val="99"/>
    <w:locked/>
    <w:rsid w:val="00450D3C"/>
    <w:rPr>
      <w:rFonts w:cs="Times New Roman"/>
    </w:rPr>
  </w:style>
  <w:style w:type="paragraph" w:styleId="BalloonText">
    <w:name w:val="Balloon Text"/>
    <w:basedOn w:val="Normal"/>
    <w:link w:val="BalloonTextChar"/>
    <w:uiPriority w:val="99"/>
    <w:semiHidden/>
    <w:rsid w:val="00450D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0D3C"/>
    <w:rPr>
      <w:rFonts w:ascii="Tahoma" w:hAnsi="Tahoma" w:cs="Tahoma"/>
      <w:sz w:val="16"/>
      <w:szCs w:val="16"/>
    </w:rPr>
  </w:style>
  <w:style w:type="paragraph" w:styleId="ListParagraph">
    <w:name w:val="List Paragraph"/>
    <w:basedOn w:val="Normal"/>
    <w:uiPriority w:val="34"/>
    <w:qFormat/>
    <w:rsid w:val="007712C9"/>
    <w:pPr>
      <w:ind w:left="720"/>
      <w:contextualSpacing/>
    </w:pPr>
  </w:style>
  <w:style w:type="character" w:styleId="CommentReference">
    <w:name w:val="annotation reference"/>
    <w:basedOn w:val="DefaultParagraphFont"/>
    <w:uiPriority w:val="99"/>
    <w:semiHidden/>
    <w:unhideWhenUsed/>
    <w:rsid w:val="00865BA9"/>
    <w:rPr>
      <w:sz w:val="16"/>
      <w:szCs w:val="16"/>
    </w:rPr>
  </w:style>
  <w:style w:type="paragraph" w:styleId="CommentText">
    <w:name w:val="annotation text"/>
    <w:basedOn w:val="Normal"/>
    <w:link w:val="CommentTextChar"/>
    <w:uiPriority w:val="99"/>
    <w:semiHidden/>
    <w:unhideWhenUsed/>
    <w:rsid w:val="00865BA9"/>
    <w:rPr>
      <w:sz w:val="20"/>
      <w:szCs w:val="20"/>
    </w:rPr>
  </w:style>
  <w:style w:type="character" w:customStyle="1" w:styleId="CommentTextChar">
    <w:name w:val="Comment Text Char"/>
    <w:basedOn w:val="DefaultParagraphFont"/>
    <w:link w:val="CommentText"/>
    <w:uiPriority w:val="99"/>
    <w:semiHidden/>
    <w:rsid w:val="00865BA9"/>
  </w:style>
  <w:style w:type="paragraph" w:styleId="CommentSubject">
    <w:name w:val="annotation subject"/>
    <w:basedOn w:val="CommentText"/>
    <w:next w:val="CommentText"/>
    <w:link w:val="CommentSubjectChar"/>
    <w:uiPriority w:val="99"/>
    <w:semiHidden/>
    <w:unhideWhenUsed/>
    <w:rsid w:val="00865BA9"/>
    <w:rPr>
      <w:b/>
      <w:bCs/>
    </w:rPr>
  </w:style>
  <w:style w:type="character" w:customStyle="1" w:styleId="CommentSubjectChar">
    <w:name w:val="Comment Subject Char"/>
    <w:basedOn w:val="CommentTextChar"/>
    <w:link w:val="CommentSubject"/>
    <w:uiPriority w:val="99"/>
    <w:semiHidden/>
    <w:rsid w:val="00865BA9"/>
    <w:rPr>
      <w:b/>
      <w:bCs/>
    </w:rPr>
  </w:style>
  <w:style w:type="character" w:customStyle="1" w:styleId="Heading1Char">
    <w:name w:val="Heading 1 Char"/>
    <w:basedOn w:val="DefaultParagraphFont"/>
    <w:link w:val="Heading1"/>
    <w:rsid w:val="00AB6047"/>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AB6047"/>
    <w:rPr>
      <w:rFonts w:ascii="Times New Roman" w:hAnsi="Times New Roman" w:cs="Times New Roman"/>
      <w:b w:val="0"/>
      <w:i w:val="0"/>
      <w:caps w:val="0"/>
      <w:vanish w:val="0"/>
      <w:color w:val="000000"/>
      <w:sz w:val="16"/>
      <w:szCs w:val="4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705359">
      <w:bodyDiv w:val="1"/>
      <w:marLeft w:val="0"/>
      <w:marRight w:val="0"/>
      <w:marTop w:val="0"/>
      <w:marBottom w:val="0"/>
      <w:divBdr>
        <w:top w:val="none" w:sz="0" w:space="0" w:color="auto"/>
        <w:left w:val="none" w:sz="0" w:space="0" w:color="auto"/>
        <w:bottom w:val="none" w:sz="0" w:space="0" w:color="auto"/>
        <w:right w:val="none" w:sz="0" w:space="0" w:color="auto"/>
      </w:divBdr>
    </w:div>
    <w:div w:id="971908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PETITION FOR SPECIAL ASSESSMENTS FOR SPECIAL ENERGY IMPROVEMENT PROJECTS</vt:lpstr>
    </vt:vector>
  </TitlesOfParts>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SPECIAL ASSESSMENTS FOR SPECIAL ENERGY IMPROVEMENT PROJECTS</dc:title>
  <dc:creator/>
  <cp:lastModifiedBy/>
  <cp:revision>1</cp:revision>
  <dcterms:created xsi:type="dcterms:W3CDTF">2014-06-20T15:27:00Z</dcterms:created>
  <dcterms:modified xsi:type="dcterms:W3CDTF">2014-06-20T15:27:00Z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7477133v3</vt:lpwstr>
  </property>
</Properties>
</file>